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30E4" w14:textId="77777777" w:rsidR="007A5D02" w:rsidRPr="00EA67B4" w:rsidRDefault="007A5D02" w:rsidP="007A5D02">
      <w:pPr>
        <w:rPr>
          <w:rFonts w:cs="Arial"/>
        </w:rPr>
      </w:pPr>
      <w:bookmarkStart w:id="0" w:name="_GoBack"/>
      <w:bookmarkEnd w:id="0"/>
    </w:p>
    <w:p w14:paraId="3ED17D49" w14:textId="77777777" w:rsidR="007A5D02" w:rsidRPr="00EA67B4" w:rsidRDefault="007A5D02" w:rsidP="00B466E7">
      <w:pPr>
        <w:pStyle w:val="Title"/>
        <w:shd w:val="clear" w:color="auto" w:fill="085BA0"/>
        <w:tabs>
          <w:tab w:val="left" w:pos="567"/>
        </w:tabs>
        <w:ind w:right="-472"/>
        <w:rPr>
          <w:rFonts w:cs="Arial"/>
          <w:sz w:val="22"/>
          <w:szCs w:val="22"/>
        </w:rPr>
      </w:pPr>
      <w:r w:rsidRPr="00EA67B4">
        <w:rPr>
          <w:rFonts w:cs="Arial"/>
          <w:sz w:val="22"/>
          <w:szCs w:val="22"/>
        </w:rPr>
        <w:tab/>
      </w:r>
    </w:p>
    <w:p w14:paraId="05C026ED" w14:textId="77777777" w:rsidR="007A5D02" w:rsidRPr="00EA67B4" w:rsidRDefault="007A5D02" w:rsidP="00B466E7">
      <w:pPr>
        <w:pStyle w:val="Title"/>
        <w:shd w:val="clear" w:color="auto" w:fill="085BA0"/>
        <w:tabs>
          <w:tab w:val="left" w:pos="567"/>
        </w:tabs>
        <w:ind w:left="567" w:right="-472" w:hanging="567"/>
        <w:rPr>
          <w:rFonts w:cs="Arial"/>
          <w:sz w:val="56"/>
          <w:szCs w:val="56"/>
        </w:rPr>
      </w:pPr>
      <w:r w:rsidRPr="00EA67B4">
        <w:rPr>
          <w:rFonts w:cs="Arial"/>
          <w:sz w:val="22"/>
          <w:szCs w:val="22"/>
        </w:rPr>
        <w:tab/>
      </w:r>
      <w:r w:rsidRPr="00EA67B4">
        <w:rPr>
          <w:rFonts w:cs="Arial"/>
          <w:sz w:val="56"/>
          <w:szCs w:val="56"/>
        </w:rPr>
        <w:t>Edinburgh learns</w:t>
      </w:r>
      <w:r w:rsidRPr="00EA67B4">
        <w:rPr>
          <w:rFonts w:cs="Arial"/>
          <w:sz w:val="56"/>
          <w:szCs w:val="56"/>
        </w:rPr>
        <w:br/>
        <w:t>_____</w:t>
      </w:r>
    </w:p>
    <w:p w14:paraId="37A1F790" w14:textId="62CA14D9" w:rsidR="007A5D02" w:rsidRDefault="007A5D02" w:rsidP="004872BA">
      <w:pPr>
        <w:pStyle w:val="Subtitle"/>
        <w:shd w:val="clear" w:color="auto" w:fill="085BA0"/>
        <w:tabs>
          <w:tab w:val="left" w:pos="567"/>
        </w:tabs>
        <w:ind w:left="567" w:right="-472" w:hanging="567"/>
        <w:rPr>
          <w:rFonts w:cs="Arial"/>
          <w:i/>
          <w:sz w:val="56"/>
          <w:szCs w:val="56"/>
        </w:rPr>
      </w:pPr>
      <w:r w:rsidRPr="00EA67B4">
        <w:rPr>
          <w:rFonts w:cs="Arial"/>
          <w:sz w:val="56"/>
          <w:szCs w:val="56"/>
        </w:rPr>
        <w:tab/>
      </w:r>
      <w:r w:rsidR="004872BA">
        <w:rPr>
          <w:rFonts w:cs="Arial"/>
          <w:sz w:val="56"/>
          <w:szCs w:val="56"/>
        </w:rPr>
        <w:t>T</w:t>
      </w:r>
      <w:r w:rsidR="006E0E7D">
        <w:rPr>
          <w:rFonts w:cs="Arial"/>
          <w:sz w:val="56"/>
          <w:szCs w:val="56"/>
        </w:rPr>
        <w:t>eaching</w:t>
      </w:r>
      <w:r w:rsidR="004872BA">
        <w:rPr>
          <w:rFonts w:cs="Arial"/>
          <w:sz w:val="56"/>
          <w:szCs w:val="56"/>
        </w:rPr>
        <w:t>,</w:t>
      </w:r>
      <w:r w:rsidR="005D64D2">
        <w:rPr>
          <w:rFonts w:cs="Arial"/>
          <w:sz w:val="56"/>
          <w:szCs w:val="56"/>
        </w:rPr>
        <w:t xml:space="preserve"> </w:t>
      </w:r>
      <w:r w:rsidR="004872BA">
        <w:rPr>
          <w:rFonts w:cs="Arial"/>
          <w:sz w:val="56"/>
          <w:szCs w:val="56"/>
        </w:rPr>
        <w:t>L</w:t>
      </w:r>
      <w:r w:rsidR="005D64D2">
        <w:rPr>
          <w:rFonts w:cs="Arial"/>
          <w:sz w:val="56"/>
          <w:szCs w:val="56"/>
        </w:rPr>
        <w:t>earning</w:t>
      </w:r>
      <w:r w:rsidR="004872BA">
        <w:rPr>
          <w:rFonts w:cs="Arial"/>
          <w:sz w:val="56"/>
          <w:szCs w:val="56"/>
        </w:rPr>
        <w:t xml:space="preserve"> &amp; </w:t>
      </w:r>
      <w:r w:rsidR="00FE71B7">
        <w:rPr>
          <w:rFonts w:cs="Arial"/>
          <w:sz w:val="56"/>
          <w:szCs w:val="56"/>
        </w:rPr>
        <w:t>GIRFEC</w:t>
      </w:r>
      <w:r w:rsidR="004872BA">
        <w:rPr>
          <w:rFonts w:cs="Arial"/>
          <w:sz w:val="56"/>
          <w:szCs w:val="56"/>
        </w:rPr>
        <w:t xml:space="preserve"> </w:t>
      </w:r>
      <w:r w:rsidR="007B1F4D">
        <w:rPr>
          <w:rFonts w:cs="Arial"/>
          <w:sz w:val="56"/>
          <w:szCs w:val="56"/>
        </w:rPr>
        <w:t>during school closure</w:t>
      </w:r>
      <w:r w:rsidR="00A7768A">
        <w:rPr>
          <w:rFonts w:cs="Arial"/>
          <w:sz w:val="56"/>
          <w:szCs w:val="56"/>
        </w:rPr>
        <w:br/>
      </w:r>
    </w:p>
    <w:p w14:paraId="3D6371FF" w14:textId="7F8C4BF8" w:rsidR="00F64D6C" w:rsidRPr="00EA67B4" w:rsidRDefault="00F64D6C" w:rsidP="004872BA">
      <w:pPr>
        <w:pStyle w:val="Subtitle"/>
        <w:shd w:val="clear" w:color="auto" w:fill="085BA0"/>
        <w:tabs>
          <w:tab w:val="left" w:pos="567"/>
        </w:tabs>
        <w:ind w:left="567" w:right="-472" w:hanging="567"/>
        <w:rPr>
          <w:rFonts w:cs="Arial"/>
          <w:sz w:val="56"/>
          <w:szCs w:val="56"/>
        </w:rPr>
      </w:pPr>
      <w:r>
        <w:rPr>
          <w:rFonts w:cs="Arial"/>
          <w:sz w:val="56"/>
          <w:szCs w:val="56"/>
        </w:rPr>
        <w:tab/>
        <w:t xml:space="preserve">Guidance for Parents &amp; </w:t>
      </w:r>
      <w:proofErr w:type="spellStart"/>
      <w:r>
        <w:rPr>
          <w:rFonts w:cs="Arial"/>
          <w:sz w:val="56"/>
          <w:szCs w:val="56"/>
        </w:rPr>
        <w:t>Carers</w:t>
      </w:r>
      <w:proofErr w:type="spellEnd"/>
    </w:p>
    <w:p w14:paraId="5BA32242" w14:textId="77777777" w:rsidR="007A5D02" w:rsidRPr="00EA67B4" w:rsidRDefault="007A5D02" w:rsidP="00B466E7">
      <w:pPr>
        <w:pStyle w:val="Subtitle"/>
        <w:shd w:val="clear" w:color="auto" w:fill="085BA0"/>
        <w:tabs>
          <w:tab w:val="left" w:pos="567"/>
        </w:tabs>
        <w:ind w:right="-472"/>
        <w:rPr>
          <w:rFonts w:cs="Arial"/>
          <w:sz w:val="56"/>
          <w:szCs w:val="56"/>
        </w:rPr>
      </w:pPr>
    </w:p>
    <w:p w14:paraId="1C661ABE" w14:textId="77777777" w:rsidR="007A5D02" w:rsidRDefault="007A5D02" w:rsidP="007A5D02">
      <w:pPr>
        <w:spacing w:after="200"/>
        <w:rPr>
          <w:rFonts w:cs="Arial"/>
        </w:rPr>
      </w:pPr>
    </w:p>
    <w:p w14:paraId="141C998F" w14:textId="77777777" w:rsidR="005C2BDD" w:rsidRDefault="005C2BDD" w:rsidP="007A5D02">
      <w:pPr>
        <w:spacing w:after="200"/>
        <w:rPr>
          <w:rFonts w:cs="Arial"/>
        </w:rPr>
      </w:pPr>
    </w:p>
    <w:sdt>
      <w:sdtPr>
        <w:rPr>
          <w:rFonts w:asciiTheme="minorHAnsi" w:eastAsiaTheme="minorHAnsi" w:hAnsiTheme="minorHAnsi" w:cstheme="minorBidi"/>
          <w:color w:val="auto"/>
          <w:sz w:val="22"/>
          <w:szCs w:val="22"/>
          <w:lang w:val="en-GB"/>
        </w:rPr>
        <w:id w:val="-174038442"/>
        <w:docPartObj>
          <w:docPartGallery w:val="Table of Contents"/>
          <w:docPartUnique/>
        </w:docPartObj>
      </w:sdtPr>
      <w:sdtEndPr>
        <w:rPr>
          <w:b/>
          <w:bCs/>
          <w:noProof/>
        </w:rPr>
      </w:sdtEndPr>
      <w:sdtContent>
        <w:p w14:paraId="283BAEB6" w14:textId="2F340BB4" w:rsidR="0066518E" w:rsidRDefault="0066518E">
          <w:pPr>
            <w:pStyle w:val="TOCHeading"/>
          </w:pPr>
          <w:r w:rsidRPr="0039390B">
            <w:rPr>
              <w:b/>
            </w:rPr>
            <w:t>Contents</w:t>
          </w:r>
          <w:r w:rsidR="000845AC">
            <w:rPr>
              <w:b/>
            </w:rPr>
            <w:t xml:space="preserve"> </w:t>
          </w:r>
          <w:r>
            <w:br/>
          </w:r>
        </w:p>
        <w:p w14:paraId="73097AAC" w14:textId="52156B0C" w:rsidR="00F64D6C" w:rsidRDefault="0066518E">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35524872" w:history="1">
            <w:r w:rsidR="00F64D6C" w:rsidRPr="00C0551C">
              <w:rPr>
                <w:rStyle w:val="Hyperlink"/>
                <w:b/>
                <w:noProof/>
              </w:rPr>
              <w:t>Introduction</w:t>
            </w:r>
            <w:r w:rsidR="00F64D6C">
              <w:rPr>
                <w:noProof/>
                <w:webHidden/>
              </w:rPr>
              <w:tab/>
            </w:r>
            <w:r w:rsidR="00F64D6C">
              <w:rPr>
                <w:noProof/>
                <w:webHidden/>
              </w:rPr>
              <w:fldChar w:fldCharType="begin"/>
            </w:r>
            <w:r w:rsidR="00F64D6C">
              <w:rPr>
                <w:noProof/>
                <w:webHidden/>
              </w:rPr>
              <w:instrText xml:space="preserve"> PAGEREF _Toc35524872 \h </w:instrText>
            </w:r>
            <w:r w:rsidR="00F64D6C">
              <w:rPr>
                <w:noProof/>
                <w:webHidden/>
              </w:rPr>
            </w:r>
            <w:r w:rsidR="00F64D6C">
              <w:rPr>
                <w:noProof/>
                <w:webHidden/>
              </w:rPr>
              <w:fldChar w:fldCharType="separate"/>
            </w:r>
            <w:r w:rsidR="00F64D6C">
              <w:rPr>
                <w:noProof/>
                <w:webHidden/>
              </w:rPr>
              <w:t>2</w:t>
            </w:r>
            <w:r w:rsidR="00F64D6C">
              <w:rPr>
                <w:noProof/>
                <w:webHidden/>
              </w:rPr>
              <w:fldChar w:fldCharType="end"/>
            </w:r>
          </w:hyperlink>
        </w:p>
        <w:p w14:paraId="4DB41A2F" w14:textId="2CDE202D" w:rsidR="00F64D6C" w:rsidRDefault="00275EDB">
          <w:pPr>
            <w:pStyle w:val="TOC1"/>
            <w:tabs>
              <w:tab w:val="right" w:leader="dot" w:pos="9016"/>
            </w:tabs>
            <w:rPr>
              <w:rFonts w:eastAsiaTheme="minorEastAsia"/>
              <w:noProof/>
              <w:lang w:eastAsia="en-GB"/>
            </w:rPr>
          </w:pPr>
          <w:hyperlink w:anchor="_Toc35524873" w:history="1">
            <w:r w:rsidR="00F64D6C" w:rsidRPr="00C0551C">
              <w:rPr>
                <w:rStyle w:val="Hyperlink"/>
                <w:b/>
                <w:noProof/>
              </w:rPr>
              <w:t>Teaching and Learning at Home</w:t>
            </w:r>
            <w:r w:rsidR="00F64D6C">
              <w:rPr>
                <w:noProof/>
                <w:webHidden/>
              </w:rPr>
              <w:tab/>
            </w:r>
            <w:r w:rsidR="00F64D6C">
              <w:rPr>
                <w:noProof/>
                <w:webHidden/>
              </w:rPr>
              <w:fldChar w:fldCharType="begin"/>
            </w:r>
            <w:r w:rsidR="00F64D6C">
              <w:rPr>
                <w:noProof/>
                <w:webHidden/>
              </w:rPr>
              <w:instrText xml:space="preserve"> PAGEREF _Toc35524873 \h </w:instrText>
            </w:r>
            <w:r w:rsidR="00F64D6C">
              <w:rPr>
                <w:noProof/>
                <w:webHidden/>
              </w:rPr>
            </w:r>
            <w:r w:rsidR="00F64D6C">
              <w:rPr>
                <w:noProof/>
                <w:webHidden/>
              </w:rPr>
              <w:fldChar w:fldCharType="separate"/>
            </w:r>
            <w:r w:rsidR="00F64D6C">
              <w:rPr>
                <w:noProof/>
                <w:webHidden/>
              </w:rPr>
              <w:t>2</w:t>
            </w:r>
            <w:r w:rsidR="00F64D6C">
              <w:rPr>
                <w:noProof/>
                <w:webHidden/>
              </w:rPr>
              <w:fldChar w:fldCharType="end"/>
            </w:r>
          </w:hyperlink>
        </w:p>
        <w:p w14:paraId="115D671A" w14:textId="103E174E" w:rsidR="00F64D6C" w:rsidRPr="00247AB8" w:rsidRDefault="00275EDB" w:rsidP="00247AB8">
          <w:pPr>
            <w:pStyle w:val="TOC2"/>
            <w:tabs>
              <w:tab w:val="right" w:leader="dot" w:pos="9016"/>
            </w:tabs>
            <w:ind w:left="0"/>
            <w:rPr>
              <w:b/>
              <w:noProof/>
            </w:rPr>
          </w:pPr>
          <w:hyperlink w:anchor="_Toc35524874" w:history="1">
            <w:r w:rsidR="00F64D6C" w:rsidRPr="00247AB8">
              <w:rPr>
                <w:rStyle w:val="Hyperlink"/>
                <w:b/>
                <w:noProof/>
              </w:rPr>
              <w:t>Primary Schools &amp; Special Schools (Primary)</w:t>
            </w:r>
            <w:r w:rsidR="00F64D6C" w:rsidRPr="00247AB8">
              <w:rPr>
                <w:b/>
                <w:noProof/>
                <w:webHidden/>
              </w:rPr>
              <w:tab/>
            </w:r>
            <w:r w:rsidR="00F64D6C" w:rsidRPr="00247AB8">
              <w:rPr>
                <w:b/>
                <w:noProof/>
                <w:webHidden/>
              </w:rPr>
              <w:fldChar w:fldCharType="begin"/>
            </w:r>
            <w:r w:rsidR="00F64D6C" w:rsidRPr="00247AB8">
              <w:rPr>
                <w:b/>
                <w:noProof/>
                <w:webHidden/>
              </w:rPr>
              <w:instrText xml:space="preserve"> PAGEREF _Toc35524874 \h </w:instrText>
            </w:r>
            <w:r w:rsidR="00F64D6C" w:rsidRPr="00247AB8">
              <w:rPr>
                <w:b/>
                <w:noProof/>
                <w:webHidden/>
              </w:rPr>
            </w:r>
            <w:r w:rsidR="00F64D6C" w:rsidRPr="00247AB8">
              <w:rPr>
                <w:b/>
                <w:noProof/>
                <w:webHidden/>
              </w:rPr>
              <w:fldChar w:fldCharType="separate"/>
            </w:r>
            <w:r w:rsidR="00F64D6C" w:rsidRPr="00247AB8">
              <w:rPr>
                <w:b/>
                <w:noProof/>
                <w:webHidden/>
              </w:rPr>
              <w:t>2</w:t>
            </w:r>
            <w:r w:rsidR="00F64D6C" w:rsidRPr="00247AB8">
              <w:rPr>
                <w:b/>
                <w:noProof/>
                <w:webHidden/>
              </w:rPr>
              <w:fldChar w:fldCharType="end"/>
            </w:r>
          </w:hyperlink>
        </w:p>
        <w:p w14:paraId="474904BF" w14:textId="1664BF46" w:rsidR="00F64D6C" w:rsidRPr="00247AB8" w:rsidRDefault="00275EDB">
          <w:pPr>
            <w:pStyle w:val="TOC1"/>
            <w:tabs>
              <w:tab w:val="right" w:leader="dot" w:pos="9016"/>
            </w:tabs>
            <w:rPr>
              <w:rFonts w:eastAsiaTheme="minorEastAsia"/>
              <w:b/>
              <w:noProof/>
              <w:lang w:eastAsia="en-GB"/>
            </w:rPr>
          </w:pPr>
          <w:hyperlink w:anchor="_Toc35524875" w:history="1">
            <w:r w:rsidR="00F64D6C" w:rsidRPr="00247AB8">
              <w:rPr>
                <w:rStyle w:val="Hyperlink"/>
                <w:b/>
                <w:noProof/>
              </w:rPr>
              <w:t>Secondary schools &amp; Special Schools (Secondary)</w:t>
            </w:r>
            <w:r w:rsidR="00F64D6C" w:rsidRPr="00247AB8">
              <w:rPr>
                <w:b/>
                <w:noProof/>
                <w:webHidden/>
              </w:rPr>
              <w:tab/>
            </w:r>
            <w:r w:rsidR="00F64D6C" w:rsidRPr="00247AB8">
              <w:rPr>
                <w:b/>
                <w:noProof/>
                <w:webHidden/>
              </w:rPr>
              <w:fldChar w:fldCharType="begin"/>
            </w:r>
            <w:r w:rsidR="00F64D6C" w:rsidRPr="00247AB8">
              <w:rPr>
                <w:b/>
                <w:noProof/>
                <w:webHidden/>
              </w:rPr>
              <w:instrText xml:space="preserve"> PAGEREF _Toc35524875 \h </w:instrText>
            </w:r>
            <w:r w:rsidR="00F64D6C" w:rsidRPr="00247AB8">
              <w:rPr>
                <w:b/>
                <w:noProof/>
                <w:webHidden/>
              </w:rPr>
            </w:r>
            <w:r w:rsidR="00F64D6C" w:rsidRPr="00247AB8">
              <w:rPr>
                <w:b/>
                <w:noProof/>
                <w:webHidden/>
              </w:rPr>
              <w:fldChar w:fldCharType="separate"/>
            </w:r>
            <w:r w:rsidR="00F64D6C" w:rsidRPr="00247AB8">
              <w:rPr>
                <w:b/>
                <w:noProof/>
                <w:webHidden/>
              </w:rPr>
              <w:t>3</w:t>
            </w:r>
            <w:r w:rsidR="00F64D6C" w:rsidRPr="00247AB8">
              <w:rPr>
                <w:b/>
                <w:noProof/>
                <w:webHidden/>
              </w:rPr>
              <w:fldChar w:fldCharType="end"/>
            </w:r>
          </w:hyperlink>
        </w:p>
        <w:p w14:paraId="5747E4FC" w14:textId="74AEFEE4" w:rsidR="00F64D6C" w:rsidRDefault="00275EDB">
          <w:pPr>
            <w:pStyle w:val="TOC1"/>
            <w:tabs>
              <w:tab w:val="right" w:leader="dot" w:pos="9016"/>
            </w:tabs>
            <w:rPr>
              <w:rFonts w:eastAsiaTheme="minorEastAsia"/>
              <w:noProof/>
              <w:lang w:eastAsia="en-GB"/>
            </w:rPr>
          </w:pPr>
          <w:hyperlink w:anchor="_Toc35524876" w:history="1">
            <w:r w:rsidR="00F64D6C" w:rsidRPr="00C0551C">
              <w:rPr>
                <w:rStyle w:val="Hyperlink"/>
                <w:b/>
                <w:noProof/>
              </w:rPr>
              <w:t>Access Guidelines for Digital Learning</w:t>
            </w:r>
            <w:r w:rsidR="00F64D6C">
              <w:rPr>
                <w:noProof/>
                <w:webHidden/>
              </w:rPr>
              <w:tab/>
            </w:r>
            <w:r w:rsidR="00F64D6C">
              <w:rPr>
                <w:noProof/>
                <w:webHidden/>
              </w:rPr>
              <w:fldChar w:fldCharType="begin"/>
            </w:r>
            <w:r w:rsidR="00F64D6C">
              <w:rPr>
                <w:noProof/>
                <w:webHidden/>
              </w:rPr>
              <w:instrText xml:space="preserve"> PAGEREF _Toc35524876 \h </w:instrText>
            </w:r>
            <w:r w:rsidR="00F64D6C">
              <w:rPr>
                <w:noProof/>
                <w:webHidden/>
              </w:rPr>
            </w:r>
            <w:r w:rsidR="00F64D6C">
              <w:rPr>
                <w:noProof/>
                <w:webHidden/>
              </w:rPr>
              <w:fldChar w:fldCharType="separate"/>
            </w:r>
            <w:r w:rsidR="00F64D6C">
              <w:rPr>
                <w:noProof/>
                <w:webHidden/>
              </w:rPr>
              <w:t>3</w:t>
            </w:r>
            <w:r w:rsidR="00F64D6C">
              <w:rPr>
                <w:noProof/>
                <w:webHidden/>
              </w:rPr>
              <w:fldChar w:fldCharType="end"/>
            </w:r>
          </w:hyperlink>
        </w:p>
        <w:p w14:paraId="7C2869F7" w14:textId="56E74634" w:rsidR="00F64D6C" w:rsidRDefault="00275EDB">
          <w:pPr>
            <w:pStyle w:val="TOC1"/>
            <w:tabs>
              <w:tab w:val="right" w:leader="dot" w:pos="9016"/>
            </w:tabs>
            <w:rPr>
              <w:rFonts w:eastAsiaTheme="minorEastAsia"/>
              <w:noProof/>
              <w:lang w:eastAsia="en-GB"/>
            </w:rPr>
          </w:pPr>
          <w:hyperlink w:anchor="_Toc35524877" w:history="1">
            <w:r w:rsidR="00F64D6C" w:rsidRPr="00C0551C">
              <w:rPr>
                <w:rStyle w:val="Hyperlink"/>
                <w:b/>
                <w:noProof/>
              </w:rPr>
              <w:t>Skills Development Scotland</w:t>
            </w:r>
            <w:r w:rsidR="00F64D6C">
              <w:rPr>
                <w:noProof/>
                <w:webHidden/>
              </w:rPr>
              <w:tab/>
            </w:r>
            <w:r w:rsidR="00F64D6C">
              <w:rPr>
                <w:noProof/>
                <w:webHidden/>
              </w:rPr>
              <w:fldChar w:fldCharType="begin"/>
            </w:r>
            <w:r w:rsidR="00F64D6C">
              <w:rPr>
                <w:noProof/>
                <w:webHidden/>
              </w:rPr>
              <w:instrText xml:space="preserve"> PAGEREF _Toc35524877 \h </w:instrText>
            </w:r>
            <w:r w:rsidR="00F64D6C">
              <w:rPr>
                <w:noProof/>
                <w:webHidden/>
              </w:rPr>
            </w:r>
            <w:r w:rsidR="00F64D6C">
              <w:rPr>
                <w:noProof/>
                <w:webHidden/>
              </w:rPr>
              <w:fldChar w:fldCharType="separate"/>
            </w:r>
            <w:r w:rsidR="00F64D6C">
              <w:rPr>
                <w:noProof/>
                <w:webHidden/>
              </w:rPr>
              <w:t>4</w:t>
            </w:r>
            <w:r w:rsidR="00F64D6C">
              <w:rPr>
                <w:noProof/>
                <w:webHidden/>
              </w:rPr>
              <w:fldChar w:fldCharType="end"/>
            </w:r>
          </w:hyperlink>
        </w:p>
        <w:p w14:paraId="35762171" w14:textId="5EB25A09" w:rsidR="00F64D6C" w:rsidRDefault="00275EDB">
          <w:pPr>
            <w:pStyle w:val="TOC1"/>
            <w:tabs>
              <w:tab w:val="right" w:leader="dot" w:pos="9016"/>
            </w:tabs>
            <w:rPr>
              <w:rFonts w:eastAsiaTheme="minorEastAsia"/>
              <w:noProof/>
              <w:lang w:eastAsia="en-GB"/>
            </w:rPr>
          </w:pPr>
          <w:hyperlink w:anchor="_Toc35524878" w:history="1">
            <w:r w:rsidR="00F64D6C" w:rsidRPr="00C0551C">
              <w:rPr>
                <w:rStyle w:val="Hyperlink"/>
                <w:rFonts w:eastAsia="Times New Roman"/>
                <w:b/>
                <w:bCs/>
                <w:noProof/>
              </w:rPr>
              <w:t>Early Learning and Childcare – What to Expect When Your Child Is Not Able to Attend Nursery</w:t>
            </w:r>
            <w:r w:rsidR="00F64D6C">
              <w:rPr>
                <w:noProof/>
                <w:webHidden/>
              </w:rPr>
              <w:tab/>
            </w:r>
            <w:r w:rsidR="00F64D6C">
              <w:rPr>
                <w:noProof/>
                <w:webHidden/>
              </w:rPr>
              <w:fldChar w:fldCharType="begin"/>
            </w:r>
            <w:r w:rsidR="00F64D6C">
              <w:rPr>
                <w:noProof/>
                <w:webHidden/>
              </w:rPr>
              <w:instrText xml:space="preserve"> PAGEREF _Toc35524878 \h </w:instrText>
            </w:r>
            <w:r w:rsidR="00F64D6C">
              <w:rPr>
                <w:noProof/>
                <w:webHidden/>
              </w:rPr>
            </w:r>
            <w:r w:rsidR="00F64D6C">
              <w:rPr>
                <w:noProof/>
                <w:webHidden/>
              </w:rPr>
              <w:fldChar w:fldCharType="separate"/>
            </w:r>
            <w:r w:rsidR="00F64D6C">
              <w:rPr>
                <w:noProof/>
                <w:webHidden/>
              </w:rPr>
              <w:t>4</w:t>
            </w:r>
            <w:r w:rsidR="00F64D6C">
              <w:rPr>
                <w:noProof/>
                <w:webHidden/>
              </w:rPr>
              <w:fldChar w:fldCharType="end"/>
            </w:r>
          </w:hyperlink>
        </w:p>
        <w:p w14:paraId="0FEDB782" w14:textId="14A2F83F" w:rsidR="00F64D6C" w:rsidRDefault="00275EDB">
          <w:pPr>
            <w:pStyle w:val="TOC1"/>
            <w:tabs>
              <w:tab w:val="right" w:leader="dot" w:pos="9016"/>
            </w:tabs>
            <w:rPr>
              <w:rFonts w:eastAsiaTheme="minorEastAsia"/>
              <w:noProof/>
              <w:lang w:eastAsia="en-GB"/>
            </w:rPr>
          </w:pPr>
          <w:hyperlink w:anchor="_Toc35524879" w:history="1">
            <w:r w:rsidR="00F64D6C" w:rsidRPr="00C0551C">
              <w:rPr>
                <w:rStyle w:val="Hyperlink"/>
                <w:b/>
                <w:noProof/>
              </w:rPr>
              <w:t>Interim GIRFEC and Key Adult Guidance</w:t>
            </w:r>
            <w:r w:rsidR="00F64D6C">
              <w:rPr>
                <w:noProof/>
                <w:webHidden/>
              </w:rPr>
              <w:tab/>
            </w:r>
            <w:r w:rsidR="00F64D6C">
              <w:rPr>
                <w:noProof/>
                <w:webHidden/>
              </w:rPr>
              <w:fldChar w:fldCharType="begin"/>
            </w:r>
            <w:r w:rsidR="00F64D6C">
              <w:rPr>
                <w:noProof/>
                <w:webHidden/>
              </w:rPr>
              <w:instrText xml:space="preserve"> PAGEREF _Toc35524879 \h </w:instrText>
            </w:r>
            <w:r w:rsidR="00F64D6C">
              <w:rPr>
                <w:noProof/>
                <w:webHidden/>
              </w:rPr>
            </w:r>
            <w:r w:rsidR="00F64D6C">
              <w:rPr>
                <w:noProof/>
                <w:webHidden/>
              </w:rPr>
              <w:fldChar w:fldCharType="separate"/>
            </w:r>
            <w:r w:rsidR="00F64D6C">
              <w:rPr>
                <w:noProof/>
                <w:webHidden/>
              </w:rPr>
              <w:t>5</w:t>
            </w:r>
            <w:r w:rsidR="00F64D6C">
              <w:rPr>
                <w:noProof/>
                <w:webHidden/>
              </w:rPr>
              <w:fldChar w:fldCharType="end"/>
            </w:r>
          </w:hyperlink>
        </w:p>
        <w:p w14:paraId="647FEF73" w14:textId="41D7133A" w:rsidR="0066518E" w:rsidRDefault="0066518E">
          <w:r>
            <w:rPr>
              <w:b/>
              <w:bCs/>
              <w:noProof/>
            </w:rPr>
            <w:fldChar w:fldCharType="end"/>
          </w:r>
        </w:p>
      </w:sdtContent>
    </w:sdt>
    <w:p w14:paraId="1B11E878" w14:textId="77777777" w:rsidR="007A5D02" w:rsidRDefault="007A5D02" w:rsidP="007A5D02">
      <w:pPr>
        <w:spacing w:after="200"/>
        <w:rPr>
          <w:rFonts w:cs="Arial"/>
        </w:rPr>
      </w:pPr>
    </w:p>
    <w:p w14:paraId="19100755" w14:textId="77777777" w:rsidR="00660ADB" w:rsidRDefault="007A5D02" w:rsidP="00A7768A">
      <w:pPr>
        <w:spacing w:after="200"/>
        <w:ind w:right="-472"/>
        <w:jc w:val="right"/>
        <w:rPr>
          <w:rFonts w:cs="Arial"/>
        </w:rPr>
      </w:pPr>
      <w:r>
        <w:rPr>
          <w:rFonts w:cs="Arial"/>
        </w:rPr>
        <w:br/>
      </w:r>
    </w:p>
    <w:p w14:paraId="16F60326" w14:textId="134FE5E5" w:rsidR="00865676" w:rsidRPr="00A7768A" w:rsidRDefault="00F64D6C" w:rsidP="00F64D6C">
      <w:pPr>
        <w:spacing w:after="200"/>
        <w:ind w:right="-472"/>
        <w:jc w:val="right"/>
        <w:rPr>
          <w:rFonts w:cs="Arial"/>
        </w:rPr>
      </w:pPr>
      <w:r>
        <w:rPr>
          <w:rFonts w:cs="Arial"/>
          <w:i/>
          <w:sz w:val="56"/>
          <w:szCs w:val="56"/>
        </w:rPr>
        <w:t>19</w:t>
      </w:r>
      <w:r w:rsidRPr="00F64D6C">
        <w:rPr>
          <w:rFonts w:cs="Arial"/>
          <w:i/>
          <w:sz w:val="56"/>
          <w:szCs w:val="56"/>
          <w:vertAlign w:val="superscript"/>
        </w:rPr>
        <w:t>th</w:t>
      </w:r>
      <w:r>
        <w:rPr>
          <w:rFonts w:cs="Arial"/>
          <w:i/>
          <w:sz w:val="56"/>
          <w:szCs w:val="56"/>
        </w:rPr>
        <w:t xml:space="preserve"> </w:t>
      </w:r>
      <w:r w:rsidRPr="007B1F4D">
        <w:rPr>
          <w:rFonts w:cs="Arial"/>
          <w:i/>
          <w:sz w:val="56"/>
          <w:szCs w:val="56"/>
        </w:rPr>
        <w:t>March 2020</w:t>
      </w:r>
      <w:r w:rsidR="007A5D02" w:rsidRPr="0009074F">
        <w:rPr>
          <w:rFonts w:cs="Arial"/>
          <w:i/>
          <w:noProof/>
          <w:sz w:val="18"/>
          <w:szCs w:val="18"/>
        </w:rPr>
        <w:drawing>
          <wp:anchor distT="0" distB="0" distL="114300" distR="114300" simplePos="0" relativeHeight="251659264" behindDoc="1" locked="0" layoutInCell="1" allowOverlap="1" wp14:anchorId="434BF0FD" wp14:editId="5368ED01">
            <wp:simplePos x="0" y="0"/>
            <wp:positionH relativeFrom="page">
              <wp:posOffset>4852480</wp:posOffset>
            </wp:positionH>
            <wp:positionV relativeFrom="page">
              <wp:posOffset>9529445</wp:posOffset>
            </wp:positionV>
            <wp:extent cx="2672080" cy="1151890"/>
            <wp:effectExtent l="0" t="0" r="0" b="0"/>
            <wp:wrapTight wrapText="bothSides">
              <wp:wrapPolygon edited="0">
                <wp:start x="10010" y="2143"/>
                <wp:lineTo x="6006" y="3215"/>
                <wp:lineTo x="770" y="6430"/>
                <wp:lineTo x="770" y="21076"/>
                <wp:lineTo x="17401" y="21076"/>
                <wp:lineTo x="17555" y="4644"/>
                <wp:lineTo x="16477" y="3215"/>
                <wp:lineTo x="13397" y="2143"/>
                <wp:lineTo x="10010" y="214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_Footer_Red_standa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080" cy="1151890"/>
                    </a:xfrm>
                    <a:prstGeom prst="rect">
                      <a:avLst/>
                    </a:prstGeom>
                  </pic:spPr>
                </pic:pic>
              </a:graphicData>
            </a:graphic>
            <wp14:sizeRelH relativeFrom="page">
              <wp14:pctWidth>0</wp14:pctWidth>
            </wp14:sizeRelH>
            <wp14:sizeRelV relativeFrom="page">
              <wp14:pctHeight>0</wp14:pctHeight>
            </wp14:sizeRelV>
          </wp:anchor>
        </w:drawing>
      </w:r>
      <w:r w:rsidR="005C2BDD" w:rsidRPr="00EA67B4">
        <w:rPr>
          <w:rFonts w:cs="Arial"/>
        </w:rPr>
        <w:t xml:space="preserve"> </w:t>
      </w:r>
      <w:r w:rsidR="007A5D02" w:rsidRPr="00EA67B4">
        <w:rPr>
          <w:rFonts w:cs="Arial"/>
        </w:rPr>
        <w:br w:type="page"/>
      </w:r>
    </w:p>
    <w:p w14:paraId="76E39647" w14:textId="77777777" w:rsidR="00865676" w:rsidRPr="00B719F5" w:rsidRDefault="005D64D2" w:rsidP="00B719F5">
      <w:pPr>
        <w:pStyle w:val="Heading1"/>
        <w:rPr>
          <w:b/>
        </w:rPr>
      </w:pPr>
      <w:bookmarkStart w:id="1" w:name="_Toc35524872"/>
      <w:r w:rsidRPr="00B719F5">
        <w:rPr>
          <w:b/>
        </w:rPr>
        <w:lastRenderedPageBreak/>
        <w:t>Introduction</w:t>
      </w:r>
      <w:bookmarkEnd w:id="1"/>
      <w:r w:rsidRPr="00B719F5">
        <w:rPr>
          <w:b/>
        </w:rPr>
        <w:t xml:space="preserve"> </w:t>
      </w:r>
      <w:r w:rsidR="00B719F5">
        <w:rPr>
          <w:b/>
        </w:rPr>
        <w:br/>
      </w:r>
    </w:p>
    <w:p w14:paraId="7E1D8BAA" w14:textId="503D197A" w:rsidR="007A4558" w:rsidRDefault="005D64D2" w:rsidP="008F02E9">
      <w:pPr>
        <w:rPr>
          <w:rStyle w:val="IntenseEmphasis"/>
          <w:i w:val="0"/>
          <w:color w:val="auto"/>
        </w:rPr>
      </w:pPr>
      <w:r w:rsidRPr="005D64D2">
        <w:rPr>
          <w:iCs/>
        </w:rPr>
        <w:t xml:space="preserve">The Corona virus (Covid-19) </w:t>
      </w:r>
      <w:r w:rsidR="007A4558">
        <w:rPr>
          <w:iCs/>
        </w:rPr>
        <w:t xml:space="preserve">pandemic has resulted in drastic, short term changes to how we deliver all services, including education.  All school staff </w:t>
      </w:r>
      <w:r w:rsidRPr="005D64D2">
        <w:rPr>
          <w:iCs/>
        </w:rPr>
        <w:t xml:space="preserve">want to continue to offer </w:t>
      </w:r>
      <w:r w:rsidR="00FE71B7">
        <w:rPr>
          <w:iCs/>
        </w:rPr>
        <w:t>the best</w:t>
      </w:r>
      <w:r w:rsidRPr="005D64D2">
        <w:rPr>
          <w:iCs/>
        </w:rPr>
        <w:t xml:space="preserve"> service </w:t>
      </w:r>
      <w:r w:rsidR="007A4558">
        <w:rPr>
          <w:iCs/>
        </w:rPr>
        <w:t>possible</w:t>
      </w:r>
      <w:r w:rsidRPr="005D64D2">
        <w:rPr>
          <w:iCs/>
        </w:rPr>
        <w:t xml:space="preserve">.  This </w:t>
      </w:r>
      <w:r w:rsidR="00FE71B7">
        <w:rPr>
          <w:iCs/>
        </w:rPr>
        <w:t>now includes</w:t>
      </w:r>
      <w:r w:rsidRPr="005D64D2">
        <w:rPr>
          <w:iCs/>
        </w:rPr>
        <w:t xml:space="preserve"> taking actions to prepare for children learning at home for the foreseeable future.</w:t>
      </w:r>
      <w:r w:rsidR="008F02E9">
        <w:rPr>
          <w:iCs/>
        </w:rPr>
        <w:t xml:space="preserve">  </w:t>
      </w:r>
      <w:r w:rsidR="008F02E9" w:rsidRPr="005D64D2">
        <w:rPr>
          <w:rStyle w:val="IntenseEmphasis"/>
          <w:i w:val="0"/>
          <w:color w:val="auto"/>
        </w:rPr>
        <w:t xml:space="preserve">Many schools in Edinburgh </w:t>
      </w:r>
      <w:r w:rsidR="007A4558">
        <w:rPr>
          <w:rStyle w:val="IntenseEmphasis"/>
          <w:i w:val="0"/>
          <w:color w:val="auto"/>
        </w:rPr>
        <w:t>can</w:t>
      </w:r>
      <w:r w:rsidR="008F02E9" w:rsidRPr="005D64D2">
        <w:rPr>
          <w:rStyle w:val="IntenseEmphasis"/>
          <w:i w:val="0"/>
          <w:color w:val="auto"/>
        </w:rPr>
        <w:t xml:space="preserve"> deliver learning by digital means</w:t>
      </w:r>
      <w:r w:rsidR="007A4558">
        <w:rPr>
          <w:rStyle w:val="IntenseEmphasis"/>
          <w:i w:val="0"/>
          <w:color w:val="auto"/>
        </w:rPr>
        <w:t>, though not all schools are able to do this yet.</w:t>
      </w:r>
      <w:r w:rsidR="00DD4EDA">
        <w:rPr>
          <w:rStyle w:val="IntenseEmphasis"/>
          <w:i w:val="0"/>
          <w:color w:val="auto"/>
        </w:rPr>
        <w:t xml:space="preserve">  Each school has set up its own systems to share learning: digital, traditional or a mix of both.</w:t>
      </w:r>
    </w:p>
    <w:p w14:paraId="3C5BD18A" w14:textId="5307488B" w:rsidR="005D64D2" w:rsidRDefault="007A4558" w:rsidP="005D64D2">
      <w:pPr>
        <w:rPr>
          <w:iCs/>
        </w:rPr>
      </w:pPr>
      <w:r>
        <w:rPr>
          <w:iCs/>
        </w:rPr>
        <w:t>The</w:t>
      </w:r>
      <w:r w:rsidR="005D64D2" w:rsidRPr="005D64D2">
        <w:rPr>
          <w:iCs/>
        </w:rPr>
        <w:t xml:space="preserve"> most important thing we are trying to do is to minimise the spread of the virus</w:t>
      </w:r>
      <w:r w:rsidR="005D64D2">
        <w:rPr>
          <w:iCs/>
        </w:rPr>
        <w:t xml:space="preserve">; to </w:t>
      </w:r>
      <w:r w:rsidR="005D64D2" w:rsidRPr="005D64D2">
        <w:rPr>
          <w:iCs/>
        </w:rPr>
        <w:t>look after</w:t>
      </w:r>
      <w:r w:rsidR="00DD4EDA">
        <w:rPr>
          <w:iCs/>
        </w:rPr>
        <w:t xml:space="preserve"> our</w:t>
      </w:r>
      <w:r w:rsidR="005D64D2" w:rsidRPr="005D64D2">
        <w:rPr>
          <w:iCs/>
        </w:rPr>
        <w:t xml:space="preserve"> families, ourselves and our communities.  With that in mind, </w:t>
      </w:r>
      <w:r w:rsidR="000845AC">
        <w:rPr>
          <w:iCs/>
        </w:rPr>
        <w:t xml:space="preserve">we have created </w:t>
      </w:r>
      <w:r w:rsidR="005D64D2" w:rsidRPr="005D64D2">
        <w:rPr>
          <w:iCs/>
        </w:rPr>
        <w:t>the following guidance</w:t>
      </w:r>
      <w:r w:rsidR="000845AC">
        <w:rPr>
          <w:iCs/>
        </w:rPr>
        <w:t xml:space="preserve"> to ensure that </w:t>
      </w:r>
      <w:r w:rsidR="00DD4EDA">
        <w:rPr>
          <w:iCs/>
        </w:rPr>
        <w:t xml:space="preserve">schools </w:t>
      </w:r>
      <w:r w:rsidR="005D64D2" w:rsidRPr="005D64D2">
        <w:rPr>
          <w:iCs/>
        </w:rPr>
        <w:t xml:space="preserve">will continue to deliver </w:t>
      </w:r>
      <w:r w:rsidR="00FE71B7" w:rsidRPr="005D64D2">
        <w:rPr>
          <w:iCs/>
        </w:rPr>
        <w:t>education</w:t>
      </w:r>
      <w:r w:rsidR="00FE71B7">
        <w:rPr>
          <w:iCs/>
        </w:rPr>
        <w:t xml:space="preserve"> and ensure support</w:t>
      </w:r>
      <w:r w:rsidR="000845AC">
        <w:rPr>
          <w:iCs/>
        </w:rPr>
        <w:t xml:space="preserve"> for children and their families</w:t>
      </w:r>
      <w:r w:rsidR="00FE71B7">
        <w:rPr>
          <w:iCs/>
        </w:rPr>
        <w:t>.</w:t>
      </w:r>
      <w:r w:rsidR="008F02E9">
        <w:rPr>
          <w:iCs/>
        </w:rPr>
        <w:t xml:space="preserve"> </w:t>
      </w:r>
    </w:p>
    <w:p w14:paraId="7A29F722" w14:textId="42B041F4" w:rsidR="00ED493C" w:rsidRDefault="001906F9" w:rsidP="00ED493C">
      <w:r>
        <w:t xml:space="preserve">It is </w:t>
      </w:r>
      <w:proofErr w:type="gramStart"/>
      <w:r>
        <w:t>really important</w:t>
      </w:r>
      <w:proofErr w:type="gramEnd"/>
      <w:r>
        <w:t xml:space="preserve"> that children are supported in discussing any worries, or concerns, they may have.  Please, c</w:t>
      </w:r>
      <w:r w:rsidR="00ED493C">
        <w:t xml:space="preserve">heck-in with your child regularly about how they are feeling about </w:t>
      </w:r>
      <w:r>
        <w:t xml:space="preserve">the changes that have occurred e.g.  being away from school, friends and being out of their normal routine. </w:t>
      </w:r>
    </w:p>
    <w:p w14:paraId="159D3512" w14:textId="207D7878" w:rsidR="00ED493C" w:rsidRDefault="00ED493C" w:rsidP="005D64D2">
      <w:pPr>
        <w:rPr>
          <w:iCs/>
        </w:rPr>
      </w:pPr>
      <w:r>
        <w:rPr>
          <w:iCs/>
        </w:rPr>
        <w:t xml:space="preserve">We realise we won’t be able to </w:t>
      </w:r>
      <w:r w:rsidR="00DD4EDA">
        <w:rPr>
          <w:iCs/>
        </w:rPr>
        <w:t xml:space="preserve">provide </w:t>
      </w:r>
      <w:proofErr w:type="gramStart"/>
      <w:r w:rsidR="00DD4EDA">
        <w:rPr>
          <w:iCs/>
        </w:rPr>
        <w:t>exactly the same</w:t>
      </w:r>
      <w:proofErr w:type="gramEnd"/>
      <w:r w:rsidR="00DD4EDA">
        <w:rPr>
          <w:iCs/>
        </w:rPr>
        <w:t xml:space="preserve"> learning at home as in school right away, but we will do our best to provide a quality service, and will update guidance at school and authority level as frequently as we can.  </w:t>
      </w:r>
    </w:p>
    <w:p w14:paraId="088363C5" w14:textId="0914126A" w:rsidR="009811B8" w:rsidRDefault="009811B8" w:rsidP="005D64D2">
      <w:pPr>
        <w:rPr>
          <w:iCs/>
        </w:rPr>
      </w:pPr>
      <w:r>
        <w:rPr>
          <w:iCs/>
        </w:rPr>
        <w:t>We are also aware that the children of Key Workers will attend Hub Schools/Centres for learning/childcare in the city, to allow their parents to work.  School age children of key workers should bring their school work or learning device with them.  Additional activities will also be provided.</w:t>
      </w:r>
    </w:p>
    <w:p w14:paraId="29827F3D" w14:textId="77777777" w:rsidR="005D64D2" w:rsidRPr="005D64D2" w:rsidRDefault="005D64D2" w:rsidP="005D64D2">
      <w:pPr>
        <w:rPr>
          <w:iCs/>
        </w:rPr>
      </w:pPr>
    </w:p>
    <w:p w14:paraId="0E58146A" w14:textId="218CCE7C" w:rsidR="006446F7" w:rsidRDefault="005D64D2" w:rsidP="00B719F5">
      <w:pPr>
        <w:pStyle w:val="Heading1"/>
        <w:rPr>
          <w:b/>
        </w:rPr>
      </w:pPr>
      <w:bookmarkStart w:id="2" w:name="_Toc35524873"/>
      <w:r w:rsidRPr="00B719F5">
        <w:rPr>
          <w:b/>
        </w:rPr>
        <w:t>Teaching and Learning at Home</w:t>
      </w:r>
      <w:bookmarkEnd w:id="2"/>
      <w:r w:rsidR="000845AC">
        <w:rPr>
          <w:b/>
        </w:rPr>
        <w:t xml:space="preserve">  </w:t>
      </w:r>
    </w:p>
    <w:p w14:paraId="31DA2D6F" w14:textId="77777777" w:rsidR="001906F9" w:rsidRPr="001906F9" w:rsidRDefault="001906F9" w:rsidP="001906F9"/>
    <w:p w14:paraId="024F34FE" w14:textId="7A34910F" w:rsidR="000845AC" w:rsidRDefault="000845AC" w:rsidP="00DD4EDA">
      <w:pPr>
        <w:pStyle w:val="Heading2"/>
      </w:pPr>
      <w:bookmarkStart w:id="3" w:name="_Toc35524874"/>
      <w:r w:rsidRPr="00554FCF">
        <w:t>Primary Schools</w:t>
      </w:r>
      <w:r w:rsidR="0034548F">
        <w:t xml:space="preserve"> &amp; Special Schools (Primary)</w:t>
      </w:r>
      <w:bookmarkEnd w:id="3"/>
    </w:p>
    <w:p w14:paraId="33B0B53D" w14:textId="77777777" w:rsidR="000845AC" w:rsidRPr="00554FCF" w:rsidRDefault="000845AC" w:rsidP="000845AC">
      <w:pPr>
        <w:rPr>
          <w:b/>
          <w:bCs/>
        </w:rPr>
      </w:pPr>
      <w:r>
        <w:rPr>
          <w:b/>
          <w:bCs/>
        </w:rPr>
        <w:t>What Can You Expect?</w:t>
      </w:r>
    </w:p>
    <w:p w14:paraId="74095F24" w14:textId="6D774730" w:rsidR="000845AC" w:rsidRPr="00DD4EDA" w:rsidRDefault="000845AC" w:rsidP="00DD4EDA">
      <w:pPr>
        <w:pStyle w:val="ListParagraph"/>
        <w:numPr>
          <w:ilvl w:val="0"/>
          <w:numId w:val="29"/>
        </w:numPr>
        <w:spacing w:line="252" w:lineRule="auto"/>
        <w:rPr>
          <w:rFonts w:eastAsia="Times New Roman"/>
        </w:rPr>
      </w:pPr>
      <w:r>
        <w:rPr>
          <w:rFonts w:eastAsia="Times New Roman"/>
        </w:rPr>
        <w:t xml:space="preserve">Planned learning activities for your child related to Literacy, Numeracy, and Topics they are learning about.  There may also be a range of tasks related to other curricular areas e.g. Art, Music, Science &amp; RME.  </w:t>
      </w:r>
    </w:p>
    <w:p w14:paraId="3166D660" w14:textId="554E6D04" w:rsidR="000845AC" w:rsidRDefault="000845AC" w:rsidP="00DD4EDA">
      <w:pPr>
        <w:pStyle w:val="ListParagraph"/>
        <w:numPr>
          <w:ilvl w:val="0"/>
          <w:numId w:val="29"/>
        </w:numPr>
        <w:spacing w:line="252" w:lineRule="auto"/>
      </w:pPr>
      <w:r>
        <w:t>Learning will be shared digitally for learners who have digital access.</w:t>
      </w:r>
    </w:p>
    <w:p w14:paraId="5BD41121" w14:textId="6317681E" w:rsidR="000845AC" w:rsidRPr="00DD4EDA" w:rsidRDefault="000845AC" w:rsidP="00DD4EDA">
      <w:pPr>
        <w:pStyle w:val="ListParagraph"/>
        <w:numPr>
          <w:ilvl w:val="0"/>
          <w:numId w:val="29"/>
        </w:numPr>
        <w:spacing w:line="252" w:lineRule="auto"/>
        <w:rPr>
          <w:rFonts w:eastAsia="Times New Roman"/>
        </w:rPr>
      </w:pPr>
      <w:r>
        <w:rPr>
          <w:rFonts w:eastAsia="Times New Roman"/>
        </w:rPr>
        <w:t xml:space="preserve">If you don’t have digital access, your child will be provided with the resources they need to support their learning e.g. jotters, textbooks, pencils, workbooks etc.  This includes support materials for pupils with additional needs.  </w:t>
      </w:r>
    </w:p>
    <w:p w14:paraId="3D0BCFD9" w14:textId="32B5AC6A" w:rsidR="00ED493C" w:rsidRPr="00DD4EDA" w:rsidRDefault="000845AC" w:rsidP="00DD4EDA">
      <w:pPr>
        <w:pStyle w:val="ListParagraph"/>
        <w:numPr>
          <w:ilvl w:val="0"/>
          <w:numId w:val="29"/>
        </w:numPr>
        <w:spacing w:line="252" w:lineRule="auto"/>
        <w:rPr>
          <w:rFonts w:eastAsia="Times New Roman"/>
        </w:rPr>
      </w:pPr>
      <w:r w:rsidRPr="00ED493C">
        <w:rPr>
          <w:rFonts w:eastAsia="Times New Roman"/>
        </w:rPr>
        <w:t xml:space="preserve">Home Learning grids, provided </w:t>
      </w:r>
      <w:r w:rsidR="00ED493C">
        <w:rPr>
          <w:rFonts w:eastAsia="Times New Roman"/>
        </w:rPr>
        <w:t>by paper or electronically.</w:t>
      </w:r>
    </w:p>
    <w:p w14:paraId="229CAF3A" w14:textId="5E159FC6" w:rsidR="000845AC" w:rsidRPr="00DD4EDA" w:rsidRDefault="000845AC" w:rsidP="00DD4EDA">
      <w:pPr>
        <w:pStyle w:val="ListParagraph"/>
        <w:numPr>
          <w:ilvl w:val="0"/>
          <w:numId w:val="29"/>
        </w:numPr>
        <w:spacing w:line="252" w:lineRule="auto"/>
        <w:rPr>
          <w:rFonts w:eastAsia="Times New Roman"/>
        </w:rPr>
      </w:pPr>
      <w:r>
        <w:rPr>
          <w:rFonts w:eastAsia="Times New Roman"/>
        </w:rPr>
        <w:t>For learners within Early Years (Nursery and Primary 1) Play-based activities will also be planned.  There may also be opportunities for your child to be provided with resources to support their play.  These activities may also be suitable for pupils in other stages.</w:t>
      </w:r>
    </w:p>
    <w:p w14:paraId="0E9D91FE" w14:textId="0AAB4CBA" w:rsidR="000845AC" w:rsidRPr="00DD4EDA" w:rsidRDefault="000845AC" w:rsidP="00DD4EDA">
      <w:pPr>
        <w:pStyle w:val="ListParagraph"/>
        <w:numPr>
          <w:ilvl w:val="0"/>
          <w:numId w:val="29"/>
        </w:numPr>
        <w:spacing w:line="252" w:lineRule="auto"/>
        <w:rPr>
          <w:rFonts w:eastAsia="Times New Roman"/>
        </w:rPr>
      </w:pPr>
      <w:r>
        <w:rPr>
          <w:rFonts w:eastAsia="Times New Roman"/>
        </w:rPr>
        <w:t>Class teachers will plan learning, for your child, up to the Easter break (Friday 3</w:t>
      </w:r>
      <w:r>
        <w:rPr>
          <w:rFonts w:eastAsia="Times New Roman"/>
          <w:vertAlign w:val="superscript"/>
        </w:rPr>
        <w:t>rd</w:t>
      </w:r>
      <w:r>
        <w:rPr>
          <w:rFonts w:eastAsia="Times New Roman"/>
        </w:rPr>
        <w:t xml:space="preserve"> </w:t>
      </w:r>
      <w:proofErr w:type="gramStart"/>
      <w:r>
        <w:rPr>
          <w:rFonts w:eastAsia="Times New Roman"/>
        </w:rPr>
        <w:t>April,</w:t>
      </w:r>
      <w:proofErr w:type="gramEnd"/>
      <w:r>
        <w:rPr>
          <w:rFonts w:eastAsia="Times New Roman"/>
        </w:rPr>
        <w:t xml:space="preserve"> 2020), in the short term. </w:t>
      </w:r>
    </w:p>
    <w:p w14:paraId="4DF68488" w14:textId="5B830EFE" w:rsidR="000845AC" w:rsidRDefault="000845AC" w:rsidP="000845AC">
      <w:pPr>
        <w:pStyle w:val="ListParagraph"/>
        <w:numPr>
          <w:ilvl w:val="0"/>
          <w:numId w:val="29"/>
        </w:numPr>
        <w:spacing w:line="252" w:lineRule="auto"/>
        <w:rPr>
          <w:rFonts w:eastAsia="Times New Roman"/>
        </w:rPr>
      </w:pPr>
      <w:r>
        <w:rPr>
          <w:rFonts w:eastAsia="Times New Roman"/>
        </w:rPr>
        <w:t xml:space="preserve">Learning will be reviewed, </w:t>
      </w:r>
      <w:r w:rsidR="00ED493C">
        <w:rPr>
          <w:rFonts w:eastAsia="Times New Roman"/>
        </w:rPr>
        <w:t xml:space="preserve">and updated. </w:t>
      </w:r>
    </w:p>
    <w:p w14:paraId="4DE31B89" w14:textId="2C75ED24" w:rsidR="0015581B" w:rsidRDefault="0015581B" w:rsidP="000845AC">
      <w:pPr>
        <w:pStyle w:val="ListParagraph"/>
        <w:numPr>
          <w:ilvl w:val="0"/>
          <w:numId w:val="29"/>
        </w:numPr>
        <w:spacing w:line="252" w:lineRule="auto"/>
        <w:rPr>
          <w:rFonts w:eastAsia="Times New Roman"/>
        </w:rPr>
      </w:pPr>
      <w:r>
        <w:rPr>
          <w:rFonts w:eastAsia="Times New Roman"/>
        </w:rPr>
        <w:t>Websites, Facebook and Twitter pages will be updated</w:t>
      </w:r>
    </w:p>
    <w:p w14:paraId="05472549" w14:textId="77777777" w:rsidR="000845AC" w:rsidRDefault="000845AC" w:rsidP="000845AC"/>
    <w:p w14:paraId="156E06C3" w14:textId="77777777" w:rsidR="000845AC" w:rsidRPr="00E40FA4" w:rsidRDefault="000845AC" w:rsidP="000845AC">
      <w:pPr>
        <w:rPr>
          <w:b/>
          <w:bCs/>
        </w:rPr>
      </w:pPr>
      <w:r w:rsidRPr="00E40FA4">
        <w:rPr>
          <w:b/>
          <w:bCs/>
        </w:rPr>
        <w:t>How Can You Support Your Child’s Learning?</w:t>
      </w:r>
    </w:p>
    <w:p w14:paraId="3D4B5B75" w14:textId="5455341D" w:rsidR="00C758A1" w:rsidRDefault="000845AC" w:rsidP="00DD4EDA">
      <w:pPr>
        <w:pStyle w:val="ListParagraph"/>
        <w:numPr>
          <w:ilvl w:val="0"/>
          <w:numId w:val="30"/>
        </w:numPr>
      </w:pPr>
      <w:r>
        <w:lastRenderedPageBreak/>
        <w:t xml:space="preserve">Have a look through any learning materials your child brings home with them so you are aware </w:t>
      </w:r>
      <w:r w:rsidR="00ED493C">
        <w:t xml:space="preserve">of </w:t>
      </w:r>
      <w:r>
        <w:t xml:space="preserve">what they are being asked to do.  </w:t>
      </w:r>
    </w:p>
    <w:p w14:paraId="2D7A8246" w14:textId="58C21031" w:rsidR="00ED493C" w:rsidRDefault="00C758A1" w:rsidP="00DD4EDA">
      <w:pPr>
        <w:pStyle w:val="ListParagraph"/>
        <w:numPr>
          <w:ilvl w:val="0"/>
          <w:numId w:val="30"/>
        </w:numPr>
      </w:pPr>
      <w:r w:rsidRPr="00C758A1">
        <w:t>If you have digital access</w:t>
      </w:r>
      <w:r w:rsidR="00ED493C">
        <w:t>,</w:t>
      </w:r>
      <w:r w:rsidRPr="00C758A1">
        <w:t xml:space="preserve"> check your school website regularly for updates about learning</w:t>
      </w:r>
      <w:r w:rsidR="00ED493C">
        <w:t>.</w:t>
      </w:r>
    </w:p>
    <w:p w14:paraId="3BC1B4DD" w14:textId="28B42D04" w:rsidR="000845AC" w:rsidRDefault="00ED493C" w:rsidP="009811B8">
      <w:pPr>
        <w:pStyle w:val="ListParagraph"/>
        <w:numPr>
          <w:ilvl w:val="0"/>
          <w:numId w:val="30"/>
        </w:numPr>
      </w:pPr>
      <w:r>
        <w:t>S</w:t>
      </w:r>
      <w:r w:rsidR="00C758A1" w:rsidRPr="00C758A1">
        <w:t xml:space="preserve">upport your child in accessing Office 365, if needed, where learning and support materials may be stored.   </w:t>
      </w:r>
    </w:p>
    <w:p w14:paraId="62B1935B" w14:textId="05F3D430" w:rsidR="000845AC" w:rsidRDefault="000845AC" w:rsidP="00DD4EDA">
      <w:pPr>
        <w:pStyle w:val="ListParagraph"/>
        <w:numPr>
          <w:ilvl w:val="0"/>
          <w:numId w:val="30"/>
        </w:numPr>
      </w:pPr>
      <w:r>
        <w:t>Talk with your child about their learning- What they are being asked to do? How are they going to do it? What will make their learning a success?   Talk with them about what they have done well and what they would like to improve/learn more about.</w:t>
      </w:r>
    </w:p>
    <w:p w14:paraId="15484C89" w14:textId="3C878CD1" w:rsidR="000845AC" w:rsidRPr="008F02E9" w:rsidRDefault="000845AC" w:rsidP="000845AC">
      <w:pPr>
        <w:pStyle w:val="ListParagraph"/>
        <w:numPr>
          <w:ilvl w:val="0"/>
          <w:numId w:val="30"/>
        </w:numPr>
      </w:pPr>
      <w:r>
        <w:t>Monitor the amount of time your child spends on-line.  Try to encourage them to vary this with other learning, including physical activity, and play</w:t>
      </w:r>
      <w:r w:rsidR="00ED493C">
        <w:t>.</w:t>
      </w:r>
    </w:p>
    <w:p w14:paraId="1461F6C6" w14:textId="20A697F5" w:rsidR="00DD08AE" w:rsidRPr="0034548F" w:rsidRDefault="00DD08AE" w:rsidP="0015581B">
      <w:pPr>
        <w:pStyle w:val="Heading1"/>
      </w:pPr>
      <w:bookmarkStart w:id="4" w:name="_Toc35524875"/>
      <w:r w:rsidRPr="0034548F">
        <w:t>Secondary schools</w:t>
      </w:r>
      <w:r w:rsidR="0034548F" w:rsidRPr="0034548F">
        <w:t xml:space="preserve"> &amp; Special Schools (Secondary)</w:t>
      </w:r>
      <w:bookmarkEnd w:id="4"/>
    </w:p>
    <w:p w14:paraId="22F79B60" w14:textId="77777777" w:rsidR="00DD08AE" w:rsidRDefault="00DD08AE" w:rsidP="00DD08AE">
      <w:pPr>
        <w:rPr>
          <w:b/>
          <w:bCs/>
        </w:rPr>
      </w:pPr>
      <w:r>
        <w:rPr>
          <w:b/>
          <w:bCs/>
        </w:rPr>
        <w:t>BGE (S1-S3)</w:t>
      </w:r>
    </w:p>
    <w:p w14:paraId="101077B6" w14:textId="77777777" w:rsidR="00DD08AE" w:rsidRDefault="00DD08AE" w:rsidP="00DD08AE">
      <w:pPr>
        <w:pStyle w:val="ListParagraph"/>
        <w:numPr>
          <w:ilvl w:val="0"/>
          <w:numId w:val="34"/>
        </w:numPr>
        <w:spacing w:line="252" w:lineRule="auto"/>
        <w:rPr>
          <w:rFonts w:eastAsia="Times New Roman"/>
        </w:rPr>
      </w:pPr>
      <w:r>
        <w:rPr>
          <w:rFonts w:eastAsia="Times New Roman"/>
        </w:rPr>
        <w:t xml:space="preserve">Class teachers will plan learning opportunities, for their class, which can be carried out at home. This may take the form of a piece of work or activity which would cover several usual “lessons”. </w:t>
      </w:r>
    </w:p>
    <w:p w14:paraId="62CD3FAE" w14:textId="1C3106C1" w:rsidR="00DD08AE" w:rsidRDefault="00DD08AE" w:rsidP="00DD08AE">
      <w:pPr>
        <w:pStyle w:val="ListParagraph"/>
        <w:numPr>
          <w:ilvl w:val="0"/>
          <w:numId w:val="34"/>
        </w:numPr>
        <w:spacing w:line="252" w:lineRule="auto"/>
        <w:rPr>
          <w:rFonts w:eastAsia="Times New Roman"/>
        </w:rPr>
      </w:pPr>
      <w:r>
        <w:rPr>
          <w:rFonts w:eastAsia="Times New Roman"/>
        </w:rPr>
        <w:t xml:space="preserve">Learning may be shared with learners digitally e.g. through school website pages or Office 365 digital platforms.  Where this </w:t>
      </w:r>
      <w:r w:rsidR="0015581B">
        <w:rPr>
          <w:rFonts w:eastAsia="Times New Roman"/>
        </w:rPr>
        <w:t>is not</w:t>
      </w:r>
      <w:r>
        <w:rPr>
          <w:rFonts w:eastAsia="Times New Roman"/>
        </w:rPr>
        <w:t xml:space="preserve"> available to students, resources will be sent home </w:t>
      </w:r>
    </w:p>
    <w:p w14:paraId="7710E9BF" w14:textId="77777777" w:rsidR="00DD08AE" w:rsidRDefault="00DD08AE" w:rsidP="00DD08AE">
      <w:pPr>
        <w:pStyle w:val="ListParagraph"/>
        <w:numPr>
          <w:ilvl w:val="0"/>
          <w:numId w:val="34"/>
        </w:numPr>
        <w:spacing w:line="252" w:lineRule="auto"/>
        <w:rPr>
          <w:rFonts w:eastAsia="Times New Roman"/>
        </w:rPr>
      </w:pPr>
      <w:r>
        <w:rPr>
          <w:rFonts w:eastAsia="Times New Roman"/>
        </w:rPr>
        <w:t>Activities will be updated, as deemed appropriate, by the class teacher.</w:t>
      </w:r>
    </w:p>
    <w:p w14:paraId="5EE44809" w14:textId="431740C4" w:rsidR="00DD08AE" w:rsidRDefault="00DD08AE" w:rsidP="00DD08AE">
      <w:pPr>
        <w:pStyle w:val="ListParagraph"/>
        <w:numPr>
          <w:ilvl w:val="0"/>
          <w:numId w:val="34"/>
        </w:numPr>
        <w:spacing w:line="252" w:lineRule="auto"/>
        <w:rPr>
          <w:rFonts w:eastAsia="Times New Roman"/>
        </w:rPr>
      </w:pPr>
      <w:r>
        <w:rPr>
          <w:rFonts w:eastAsia="Times New Roman"/>
        </w:rPr>
        <w:t xml:space="preserve">You should refer to school websites regularly for updates regarding pupils’ learning.  </w:t>
      </w:r>
    </w:p>
    <w:p w14:paraId="6E1C6C01" w14:textId="2498F55C" w:rsidR="0015581B" w:rsidRDefault="0015581B" w:rsidP="00DD08AE">
      <w:pPr>
        <w:pStyle w:val="ListParagraph"/>
        <w:numPr>
          <w:ilvl w:val="0"/>
          <w:numId w:val="34"/>
        </w:numPr>
        <w:spacing w:line="252" w:lineRule="auto"/>
        <w:rPr>
          <w:rFonts w:eastAsia="Times New Roman"/>
        </w:rPr>
      </w:pPr>
      <w:r>
        <w:rPr>
          <w:rFonts w:eastAsia="Times New Roman"/>
        </w:rPr>
        <w:t>Consult Facebook and Twitter pages</w:t>
      </w:r>
    </w:p>
    <w:p w14:paraId="4E04C946" w14:textId="77777777" w:rsidR="00DD08AE" w:rsidRDefault="00DD08AE" w:rsidP="00DD08AE">
      <w:pPr>
        <w:rPr>
          <w:b/>
          <w:bCs/>
        </w:rPr>
      </w:pPr>
      <w:r>
        <w:rPr>
          <w:b/>
          <w:bCs/>
        </w:rPr>
        <w:t>Senior Phase</w:t>
      </w:r>
    </w:p>
    <w:p w14:paraId="28AA5DC5" w14:textId="77777777" w:rsidR="00DD08AE" w:rsidRDefault="00DD08AE" w:rsidP="00DD08AE">
      <w:pPr>
        <w:pStyle w:val="ListParagraph"/>
        <w:numPr>
          <w:ilvl w:val="0"/>
          <w:numId w:val="35"/>
        </w:numPr>
        <w:spacing w:line="252" w:lineRule="auto"/>
        <w:rPr>
          <w:rFonts w:eastAsia="Times New Roman"/>
        </w:rPr>
      </w:pPr>
      <w:r>
        <w:rPr>
          <w:rFonts w:eastAsia="Times New Roman"/>
        </w:rPr>
        <w:t xml:space="preserve">Students should have access to any remaining course content which has not yet been covered. </w:t>
      </w:r>
    </w:p>
    <w:p w14:paraId="2ADC1227" w14:textId="49D2D307" w:rsidR="00DD08AE" w:rsidRDefault="00DD08AE" w:rsidP="00DD08AE">
      <w:pPr>
        <w:pStyle w:val="ListParagraph"/>
        <w:numPr>
          <w:ilvl w:val="0"/>
          <w:numId w:val="35"/>
        </w:numPr>
        <w:spacing w:after="240" w:line="252" w:lineRule="auto"/>
        <w:rPr>
          <w:rFonts w:eastAsia="Times New Roman"/>
        </w:rPr>
      </w:pPr>
      <w:r>
        <w:rPr>
          <w:rFonts w:eastAsia="Times New Roman"/>
        </w:rPr>
        <w:t>Students will be referred to appropriate revision materials, covering the entire course</w:t>
      </w:r>
    </w:p>
    <w:p w14:paraId="37F695ED" w14:textId="6B0B4654" w:rsidR="00F64D6C" w:rsidRDefault="00F64D6C" w:rsidP="00DD08AE">
      <w:pPr>
        <w:pStyle w:val="ListParagraph"/>
        <w:numPr>
          <w:ilvl w:val="0"/>
          <w:numId w:val="35"/>
        </w:numPr>
        <w:spacing w:after="240" w:line="252" w:lineRule="auto"/>
        <w:rPr>
          <w:rFonts w:eastAsia="Times New Roman"/>
        </w:rPr>
      </w:pPr>
      <w:r>
        <w:rPr>
          <w:rFonts w:eastAsia="Times New Roman"/>
        </w:rPr>
        <w:t xml:space="preserve">Students with coursework for National Qualifications to complete will be told what to do by each teacher/school </w:t>
      </w:r>
    </w:p>
    <w:p w14:paraId="3BF00727" w14:textId="52CCFDBD" w:rsidR="000845AC" w:rsidRDefault="000845AC" w:rsidP="000845AC"/>
    <w:p w14:paraId="33895377" w14:textId="77777777" w:rsidR="00335504" w:rsidRPr="00335504" w:rsidRDefault="00335504" w:rsidP="00335504">
      <w:pPr>
        <w:pStyle w:val="Heading1"/>
        <w:rPr>
          <w:b/>
        </w:rPr>
      </w:pPr>
      <w:bookmarkStart w:id="5" w:name="_Toc35445470"/>
      <w:bookmarkStart w:id="6" w:name="_Toc35524876"/>
      <w:r w:rsidRPr="00335504">
        <w:rPr>
          <w:b/>
        </w:rPr>
        <w:t>Access Guidelines for Digital Learning</w:t>
      </w:r>
      <w:bookmarkEnd w:id="5"/>
      <w:bookmarkEnd w:id="6"/>
    </w:p>
    <w:p w14:paraId="3653C6C9" w14:textId="77777777" w:rsidR="00335504" w:rsidRPr="00335504" w:rsidRDefault="00335504" w:rsidP="00335504"/>
    <w:p w14:paraId="795F92E1" w14:textId="189BEE76" w:rsidR="00C9571D" w:rsidRPr="00335504" w:rsidRDefault="00335504" w:rsidP="0015581B">
      <w:pPr>
        <w:pStyle w:val="ListParagraph"/>
        <w:numPr>
          <w:ilvl w:val="0"/>
          <w:numId w:val="30"/>
        </w:numPr>
      </w:pPr>
      <w:r w:rsidRPr="00335504">
        <w:t xml:space="preserve">Office 365 is the online space we use for staff and learners in City of Edinburgh schools. Many students already access this space. The school website will let you know if learning materials should be accessed in this way. </w:t>
      </w:r>
    </w:p>
    <w:p w14:paraId="14048950" w14:textId="6292B487" w:rsidR="00335504" w:rsidRDefault="00335504" w:rsidP="00335504">
      <w:pPr>
        <w:pStyle w:val="ListParagraph"/>
        <w:numPr>
          <w:ilvl w:val="0"/>
          <w:numId w:val="30"/>
        </w:numPr>
      </w:pPr>
      <w:r w:rsidRPr="00335504">
        <w:t xml:space="preserve">Office 365 can be accessed through a browser, </w:t>
      </w:r>
      <w:proofErr w:type="gramStart"/>
      <w:r w:rsidRPr="00335504">
        <w:t>and also</w:t>
      </w:r>
      <w:proofErr w:type="gramEnd"/>
      <w:r w:rsidRPr="00335504">
        <w:t xml:space="preserve"> through the various Microsoft apps like Teams, OneNote, Word etc.  Students requiring access can log in through a browser using the link on the Digital Learning Team website and navigating to the ‘Learners’ menu  </w:t>
      </w:r>
      <w:hyperlink r:id="rId10" w:history="1">
        <w:r w:rsidRPr="00335504">
          <w:rPr>
            <w:rStyle w:val="Hyperlink"/>
          </w:rPr>
          <w:t>https://digitallearningteam.org/</w:t>
        </w:r>
      </w:hyperlink>
      <w:r w:rsidRPr="00335504">
        <w:t xml:space="preserve"> and clicking on ‘Office 365 Login’. </w:t>
      </w:r>
    </w:p>
    <w:p w14:paraId="0D149097" w14:textId="52CE672E" w:rsidR="00335504" w:rsidRDefault="00335504" w:rsidP="00335504">
      <w:pPr>
        <w:pStyle w:val="ListParagraph"/>
        <w:numPr>
          <w:ilvl w:val="0"/>
          <w:numId w:val="30"/>
        </w:numPr>
      </w:pPr>
      <w:r w:rsidRPr="00335504">
        <w:t xml:space="preserve">Student login information is their Scottish Candidate Number (a nine-digit number provided by their school) and password, both provided by the school. </w:t>
      </w:r>
    </w:p>
    <w:p w14:paraId="68FBB21E" w14:textId="7F5B319A" w:rsidR="00335504" w:rsidRDefault="00335504" w:rsidP="00335504">
      <w:pPr>
        <w:pStyle w:val="ListParagraph"/>
        <w:numPr>
          <w:ilvl w:val="0"/>
          <w:numId w:val="30"/>
        </w:numPr>
      </w:pPr>
      <w:r w:rsidRPr="00335504">
        <w:t>Access through apps on mobile devices requires an additional login step at the beginning of the process which asks to sign in using ‘your work, school, or Microsoft account’. Learners should enter their ScottishCandidate</w:t>
      </w:r>
      <w:hyperlink r:id="rId11" w:history="1">
        <w:r w:rsidRPr="00335504">
          <w:rPr>
            <w:rStyle w:val="Hyperlink"/>
            <w:color w:val="auto"/>
            <w:u w:val="none"/>
          </w:rPr>
          <w:t>Number@ea.edin.sch.uk</w:t>
        </w:r>
      </w:hyperlink>
      <w:r w:rsidRPr="00335504">
        <w:t xml:space="preserve"> – e.g. </w:t>
      </w:r>
      <w:hyperlink r:id="rId12" w:history="1">
        <w:r w:rsidRPr="00335504">
          <w:rPr>
            <w:rStyle w:val="Hyperlink"/>
          </w:rPr>
          <w:t>123456789@ea.edin.sch.uk</w:t>
        </w:r>
      </w:hyperlink>
      <w:r w:rsidRPr="00335504">
        <w:t xml:space="preserve"> – then they will be asked to enter their Scottish Candidate Number and password in the usual way</w:t>
      </w:r>
      <w:r w:rsidR="00C9571D">
        <w:t>.</w:t>
      </w:r>
    </w:p>
    <w:p w14:paraId="2312F0D7" w14:textId="28AE39B4" w:rsidR="00DD08AE" w:rsidRPr="00DD08AE" w:rsidRDefault="00335504" w:rsidP="003D2699">
      <w:pPr>
        <w:pStyle w:val="ListParagraph"/>
        <w:numPr>
          <w:ilvl w:val="0"/>
          <w:numId w:val="30"/>
        </w:numPr>
        <w:spacing w:line="256" w:lineRule="auto"/>
      </w:pPr>
      <w:r w:rsidRPr="00335504">
        <w:t>Any issues regarding usernames and passwords should be directly to the school admin email address.</w:t>
      </w:r>
    </w:p>
    <w:p w14:paraId="3733A9B6" w14:textId="03851212" w:rsidR="00DD08AE" w:rsidRPr="00DD08AE" w:rsidRDefault="00DD08AE" w:rsidP="003D2699">
      <w:pPr>
        <w:pStyle w:val="ListParagraph"/>
        <w:numPr>
          <w:ilvl w:val="0"/>
          <w:numId w:val="30"/>
        </w:numPr>
        <w:spacing w:line="256" w:lineRule="auto"/>
      </w:pPr>
      <w:r w:rsidRPr="00DD08AE">
        <w:lastRenderedPageBreak/>
        <w:t xml:space="preserve">As we actively encourage learners to engage with digital learning tools we would like to highlight the need to stay safe online.  The Digital Learning Team website has a section for </w:t>
      </w:r>
      <w:hyperlink r:id="rId13" w:history="1">
        <w:r w:rsidRPr="00DD08AE">
          <w:rPr>
            <w:rStyle w:val="Hyperlink"/>
          </w:rPr>
          <w:t>Parents/Carers</w:t>
        </w:r>
      </w:hyperlink>
      <w:r w:rsidRPr="00DD08AE">
        <w:t xml:space="preserve">.  Here you will find a range of resources to support you in addressing online safety with your child.  Learners can access a range of interactive resources within the </w:t>
      </w:r>
      <w:hyperlink r:id="rId14" w:history="1">
        <w:r w:rsidRPr="00DD08AE">
          <w:rPr>
            <w:rStyle w:val="Hyperlink"/>
          </w:rPr>
          <w:t>Learners</w:t>
        </w:r>
      </w:hyperlink>
      <w:r w:rsidRPr="00DD08AE">
        <w:t xml:space="preserve"> section of the website.</w:t>
      </w:r>
    </w:p>
    <w:p w14:paraId="086BCC2D" w14:textId="77777777" w:rsidR="00DD08AE" w:rsidRPr="00335504" w:rsidRDefault="00DD08AE" w:rsidP="00DD08AE"/>
    <w:p w14:paraId="53117389" w14:textId="77777777" w:rsidR="0015581B" w:rsidRDefault="0015581B" w:rsidP="0015581B">
      <w:pPr>
        <w:rPr>
          <w:b/>
          <w:bCs/>
        </w:rPr>
      </w:pPr>
      <w:r w:rsidRPr="008F02E9">
        <w:rPr>
          <w:b/>
          <w:bCs/>
        </w:rPr>
        <w:t>What to do if you have a question or concern?</w:t>
      </w:r>
    </w:p>
    <w:p w14:paraId="1DFB3406" w14:textId="25A16C8A" w:rsidR="00F64D6C" w:rsidRDefault="0015581B" w:rsidP="00F64D6C">
      <w:pPr>
        <w:pStyle w:val="ListParagraph"/>
        <w:numPr>
          <w:ilvl w:val="0"/>
          <w:numId w:val="33"/>
        </w:numPr>
      </w:pPr>
      <w:r w:rsidRPr="00C758A1">
        <w:t xml:space="preserve">We appreciate that the current arrangements cannot provide you, and your child, with daily contact or feedback from school staff.  If you have any issue </w:t>
      </w:r>
      <w:r w:rsidRPr="00C758A1">
        <w:rPr>
          <w:b/>
          <w:bCs/>
        </w:rPr>
        <w:t>related to your child’s learning</w:t>
      </w:r>
      <w:r w:rsidRPr="00C758A1">
        <w:t xml:space="preserve"> that you would like help with, please communicate this through your school admin email address. This should will be visible on the school website and will be formatted as ‘admin@NAMEOFSCHOOL.edin.sch.uk’. Please check individual school websites for the exact address.</w:t>
      </w:r>
      <w:bookmarkStart w:id="7" w:name="_Toc35445474"/>
    </w:p>
    <w:p w14:paraId="3CCDA9F9" w14:textId="77777777" w:rsidR="00D03FB4" w:rsidRPr="00D03FB4" w:rsidRDefault="00D03FB4" w:rsidP="00D03FB4">
      <w:pPr>
        <w:pStyle w:val="ListParagraph"/>
        <w:rPr>
          <w:rStyle w:val="Heading1Char"/>
          <w:rFonts w:asciiTheme="minorHAnsi" w:eastAsiaTheme="minorHAnsi" w:hAnsiTheme="minorHAnsi" w:cstheme="minorBidi"/>
          <w:color w:val="auto"/>
          <w:sz w:val="22"/>
          <w:szCs w:val="22"/>
        </w:rPr>
      </w:pPr>
    </w:p>
    <w:p w14:paraId="7DCC2B8E" w14:textId="1D09BDE8" w:rsidR="0015581B" w:rsidRPr="00F64D6C" w:rsidRDefault="00F64D6C" w:rsidP="00F64D6C">
      <w:bookmarkStart w:id="8" w:name="_Toc35524877"/>
      <w:r w:rsidRPr="00F64D6C">
        <w:rPr>
          <w:rStyle w:val="Heading1Char"/>
          <w:b/>
        </w:rPr>
        <w:t>Skills Development Scotland</w:t>
      </w:r>
      <w:bookmarkEnd w:id="7"/>
      <w:bookmarkEnd w:id="8"/>
      <w:r w:rsidRPr="00ED3209">
        <w:rPr>
          <w:rStyle w:val="Heading1Char"/>
        </w:rPr>
        <w:br/>
      </w:r>
      <w:r>
        <w:br/>
        <w:t xml:space="preserve">School leavers can still arrange 1:1 guidance with SDS by calling 0131 718 2040 and leaving contact details on the answer machine.  An adviser will then follow-up to arrange a telephone appointment. </w:t>
      </w:r>
    </w:p>
    <w:p w14:paraId="6DDBADA2" w14:textId="5E98F092" w:rsidR="00B30AF3" w:rsidRPr="00A45B7E" w:rsidRDefault="00B719F5" w:rsidP="00B30AF3">
      <w:pPr>
        <w:pStyle w:val="Heading1"/>
        <w:rPr>
          <w:rFonts w:eastAsia="Times New Roman"/>
          <w:b/>
          <w:bCs/>
        </w:rPr>
      </w:pPr>
      <w:r w:rsidRPr="008F02E9">
        <w:rPr>
          <w:b/>
          <w:color w:val="FF0000"/>
        </w:rPr>
        <w:br/>
      </w:r>
      <w:bookmarkStart w:id="9" w:name="_Toc35524878"/>
      <w:r w:rsidR="00B30AF3" w:rsidRPr="00A45B7E">
        <w:rPr>
          <w:rFonts w:eastAsia="Times New Roman"/>
          <w:b/>
          <w:bCs/>
        </w:rPr>
        <w:t>Early Learning and Childcare –</w:t>
      </w:r>
      <w:r w:rsidR="00755C71" w:rsidRPr="00A45B7E">
        <w:rPr>
          <w:rFonts w:eastAsia="Times New Roman"/>
          <w:b/>
          <w:bCs/>
        </w:rPr>
        <w:t xml:space="preserve"> What to Expect </w:t>
      </w:r>
      <w:r w:rsidR="00B30AF3" w:rsidRPr="00A45B7E">
        <w:rPr>
          <w:rFonts w:eastAsia="Times New Roman"/>
          <w:b/>
          <w:bCs/>
        </w:rPr>
        <w:t xml:space="preserve">When </w:t>
      </w:r>
      <w:r w:rsidR="00755C71" w:rsidRPr="00A45B7E">
        <w:rPr>
          <w:rFonts w:eastAsia="Times New Roman"/>
          <w:b/>
          <w:bCs/>
        </w:rPr>
        <w:t>Y</w:t>
      </w:r>
      <w:r w:rsidR="00B30AF3" w:rsidRPr="00A45B7E">
        <w:rPr>
          <w:rFonts w:eastAsia="Times New Roman"/>
          <w:b/>
          <w:bCs/>
        </w:rPr>
        <w:t xml:space="preserve">our </w:t>
      </w:r>
      <w:r w:rsidR="00755C71" w:rsidRPr="00A45B7E">
        <w:rPr>
          <w:rFonts w:eastAsia="Times New Roman"/>
          <w:b/>
          <w:bCs/>
        </w:rPr>
        <w:t>C</w:t>
      </w:r>
      <w:r w:rsidR="00B30AF3" w:rsidRPr="00A45B7E">
        <w:rPr>
          <w:rFonts w:eastAsia="Times New Roman"/>
          <w:b/>
          <w:bCs/>
        </w:rPr>
        <w:t xml:space="preserve">hild </w:t>
      </w:r>
      <w:r w:rsidR="00755C71" w:rsidRPr="00A45B7E">
        <w:rPr>
          <w:rFonts w:eastAsia="Times New Roman"/>
          <w:b/>
          <w:bCs/>
        </w:rPr>
        <w:t>I</w:t>
      </w:r>
      <w:r w:rsidR="00B30AF3" w:rsidRPr="00A45B7E">
        <w:rPr>
          <w:rFonts w:eastAsia="Times New Roman"/>
          <w:b/>
          <w:bCs/>
        </w:rPr>
        <w:t xml:space="preserve">s </w:t>
      </w:r>
      <w:r w:rsidR="00755C71" w:rsidRPr="00A45B7E">
        <w:rPr>
          <w:rFonts w:eastAsia="Times New Roman"/>
          <w:b/>
          <w:bCs/>
        </w:rPr>
        <w:t>N</w:t>
      </w:r>
      <w:r w:rsidR="00B30AF3" w:rsidRPr="00A45B7E">
        <w:rPr>
          <w:rFonts w:eastAsia="Times New Roman"/>
          <w:b/>
          <w:bCs/>
        </w:rPr>
        <w:t xml:space="preserve">ot </w:t>
      </w:r>
      <w:r w:rsidR="00755C71" w:rsidRPr="00A45B7E">
        <w:rPr>
          <w:rFonts w:eastAsia="Times New Roman"/>
          <w:b/>
          <w:bCs/>
        </w:rPr>
        <w:t>A</w:t>
      </w:r>
      <w:r w:rsidR="00B30AF3" w:rsidRPr="00A45B7E">
        <w:rPr>
          <w:rFonts w:eastAsia="Times New Roman"/>
          <w:b/>
          <w:bCs/>
        </w:rPr>
        <w:t xml:space="preserve">ble </w:t>
      </w:r>
      <w:r w:rsidR="00A45B7E" w:rsidRPr="00A45B7E">
        <w:rPr>
          <w:rFonts w:eastAsia="Times New Roman"/>
          <w:b/>
          <w:bCs/>
        </w:rPr>
        <w:t>t</w:t>
      </w:r>
      <w:r w:rsidR="00B30AF3" w:rsidRPr="00A45B7E">
        <w:rPr>
          <w:rFonts w:eastAsia="Times New Roman"/>
          <w:b/>
          <w:bCs/>
        </w:rPr>
        <w:t xml:space="preserve">o </w:t>
      </w:r>
      <w:r w:rsidR="00755C71" w:rsidRPr="00A45B7E">
        <w:rPr>
          <w:rFonts w:eastAsia="Times New Roman"/>
          <w:b/>
          <w:bCs/>
        </w:rPr>
        <w:t>A</w:t>
      </w:r>
      <w:r w:rsidR="00B30AF3" w:rsidRPr="00A45B7E">
        <w:rPr>
          <w:rFonts w:eastAsia="Times New Roman"/>
          <w:b/>
          <w:bCs/>
        </w:rPr>
        <w:t xml:space="preserve">ttend </w:t>
      </w:r>
      <w:r w:rsidR="00755C71" w:rsidRPr="00A45B7E">
        <w:rPr>
          <w:rFonts w:eastAsia="Times New Roman"/>
          <w:b/>
          <w:bCs/>
        </w:rPr>
        <w:t>N</w:t>
      </w:r>
      <w:r w:rsidR="00B30AF3" w:rsidRPr="00A45B7E">
        <w:rPr>
          <w:rFonts w:eastAsia="Times New Roman"/>
          <w:b/>
          <w:bCs/>
        </w:rPr>
        <w:t>ursery</w:t>
      </w:r>
      <w:bookmarkEnd w:id="9"/>
      <w:r w:rsidR="00B30AF3" w:rsidRPr="00A45B7E">
        <w:rPr>
          <w:rFonts w:eastAsia="Times New Roman"/>
          <w:b/>
          <w:bCs/>
        </w:rPr>
        <w:t xml:space="preserve"> </w:t>
      </w:r>
    </w:p>
    <w:p w14:paraId="1FA11B09" w14:textId="22C667CE" w:rsidR="00B30AF3" w:rsidRDefault="00B30AF3" w:rsidP="00B30AF3">
      <w:pPr>
        <w:pStyle w:val="ListParagraph"/>
        <w:numPr>
          <w:ilvl w:val="0"/>
          <w:numId w:val="32"/>
        </w:numPr>
      </w:pPr>
      <w:r>
        <w:t xml:space="preserve">Your nursery will provide guidance and information to you as to how to best support your child’s learning through play at home. </w:t>
      </w:r>
    </w:p>
    <w:p w14:paraId="0296F36D" w14:textId="13B548DD" w:rsidR="00B30AF3" w:rsidRDefault="00B30AF3" w:rsidP="00B30AF3">
      <w:pPr>
        <w:pStyle w:val="ListParagraph"/>
        <w:numPr>
          <w:ilvl w:val="0"/>
          <w:numId w:val="32"/>
        </w:numPr>
      </w:pPr>
      <w:r>
        <w:t>Guidance on developing appropriate experiences and activities will be shared with you by your nursery.</w:t>
      </w:r>
    </w:p>
    <w:p w14:paraId="74055730" w14:textId="77777777" w:rsidR="00B30AF3" w:rsidRDefault="00B30AF3" w:rsidP="00B30AF3">
      <w:pPr>
        <w:pStyle w:val="ListParagraph"/>
        <w:numPr>
          <w:ilvl w:val="0"/>
          <w:numId w:val="32"/>
        </w:numPr>
      </w:pPr>
      <w:r>
        <w:t>Children at this stage in their development learn best through real-life experiences, not formal teaching.</w:t>
      </w:r>
    </w:p>
    <w:p w14:paraId="0BEECE4B" w14:textId="01965F6A" w:rsidR="00B30AF3" w:rsidRDefault="00B30AF3" w:rsidP="00B30AF3">
      <w:pPr>
        <w:pStyle w:val="ListParagraph"/>
        <w:numPr>
          <w:ilvl w:val="0"/>
          <w:numId w:val="32"/>
        </w:numPr>
      </w:pPr>
      <w:r>
        <w:t xml:space="preserve">Your setting will continue to update and build on previous experiences over time.  Individual nurseries will share this information in a way that best suits their local community. </w:t>
      </w:r>
    </w:p>
    <w:p w14:paraId="636CD568" w14:textId="5767A766" w:rsidR="00B30AF3" w:rsidRDefault="00B30AF3" w:rsidP="00B30AF3">
      <w:pPr>
        <w:pStyle w:val="ListParagraph"/>
        <w:numPr>
          <w:ilvl w:val="0"/>
          <w:numId w:val="32"/>
        </w:numPr>
      </w:pPr>
      <w:r>
        <w:t>Nurseries will share books and resources that you may need to support your child.  Many activities will require everyday items that you may already have around the house, which we call ‘Loose Parts’ e.g. bottle tops, cardboard tubes and boxes.</w:t>
      </w:r>
    </w:p>
    <w:p w14:paraId="2E356F32" w14:textId="21AD8908" w:rsidR="00B30AF3" w:rsidRDefault="00B30AF3" w:rsidP="00B94614">
      <w:pPr>
        <w:pStyle w:val="ListParagraph"/>
        <w:numPr>
          <w:ilvl w:val="0"/>
          <w:numId w:val="32"/>
        </w:numPr>
      </w:pPr>
      <w:r>
        <w:t>Research tells us that the best way to support our children’s learning at this stage is time and attention from an adult, lots of spoken language and reading.</w:t>
      </w:r>
    </w:p>
    <w:p w14:paraId="22160ED0" w14:textId="003203EC" w:rsidR="00B30AF3" w:rsidRDefault="00B30AF3" w:rsidP="00F64D6C">
      <w:pPr>
        <w:pStyle w:val="ListParagraph"/>
        <w:numPr>
          <w:ilvl w:val="0"/>
          <w:numId w:val="32"/>
        </w:numPr>
      </w:pPr>
      <w:r>
        <w:t>If your nursery uses eLearning journals please share your children’s activities and experiences through photos and comments.</w:t>
      </w:r>
    </w:p>
    <w:p w14:paraId="3F760CF5" w14:textId="77777777" w:rsidR="00B30AF3" w:rsidRDefault="00B30AF3" w:rsidP="00B30AF3">
      <w:pPr>
        <w:pStyle w:val="ListParagraph"/>
        <w:numPr>
          <w:ilvl w:val="0"/>
          <w:numId w:val="32"/>
        </w:numPr>
      </w:pPr>
      <w:r>
        <w:t>If your nursery uses paper journals they will communicate how best to gather your child’s learning journey at home.</w:t>
      </w:r>
    </w:p>
    <w:p w14:paraId="2EDBDF0F" w14:textId="42C5012A" w:rsidR="00B30AF3" w:rsidRDefault="00B30AF3" w:rsidP="00B30AF3"/>
    <w:p w14:paraId="1ACA8133" w14:textId="77777777" w:rsidR="00F64D6C" w:rsidRDefault="00F64D6C" w:rsidP="00B30AF3"/>
    <w:p w14:paraId="2255A8A8" w14:textId="204108E6" w:rsidR="00217CD0" w:rsidRDefault="00217CD0" w:rsidP="00217CD0">
      <w:pPr>
        <w:pStyle w:val="Heading1"/>
        <w:rPr>
          <w:b/>
        </w:rPr>
      </w:pPr>
      <w:bookmarkStart w:id="10" w:name="_Toc35524879"/>
      <w:bookmarkStart w:id="11" w:name="_Toc35445473"/>
      <w:r w:rsidRPr="0066518E">
        <w:rPr>
          <w:b/>
        </w:rPr>
        <w:t xml:space="preserve">Interim </w:t>
      </w:r>
      <w:r>
        <w:rPr>
          <w:b/>
        </w:rPr>
        <w:t>GIRFEC and Key Adult G</w:t>
      </w:r>
      <w:r w:rsidRPr="0066518E">
        <w:rPr>
          <w:b/>
        </w:rPr>
        <w:t>uidance</w:t>
      </w:r>
      <w:bookmarkEnd w:id="10"/>
      <w:r w:rsidRPr="0066518E">
        <w:rPr>
          <w:b/>
        </w:rPr>
        <w:t xml:space="preserve"> </w:t>
      </w:r>
      <w:bookmarkEnd w:id="11"/>
    </w:p>
    <w:p w14:paraId="79FF3498" w14:textId="1DE07159" w:rsidR="00C6011A" w:rsidRDefault="00C6011A" w:rsidP="00C6011A"/>
    <w:p w14:paraId="028CB944" w14:textId="27E3BAE0" w:rsidR="00C6011A" w:rsidRDefault="00C6011A" w:rsidP="00F64D6C">
      <w:pPr>
        <w:pStyle w:val="NoSpacing"/>
        <w:numPr>
          <w:ilvl w:val="0"/>
          <w:numId w:val="37"/>
        </w:numPr>
      </w:pPr>
      <w:r>
        <w:t>Primary Schools: Support will usually be provided by the class teacher, Depute Head or Head Teacher.</w:t>
      </w:r>
    </w:p>
    <w:p w14:paraId="6BAC1F2C" w14:textId="5C13A3FF" w:rsidR="00C6011A" w:rsidRDefault="00C6011A" w:rsidP="00F64D6C">
      <w:pPr>
        <w:pStyle w:val="NoSpacing"/>
        <w:numPr>
          <w:ilvl w:val="0"/>
          <w:numId w:val="37"/>
        </w:numPr>
      </w:pPr>
      <w:r>
        <w:t>Special Schools - Primary: Support will usually be provided by the class teacher.</w:t>
      </w:r>
    </w:p>
    <w:p w14:paraId="4534C10A" w14:textId="3F46FDF9" w:rsidR="00C6011A" w:rsidRDefault="00C6011A" w:rsidP="00F64D6C">
      <w:pPr>
        <w:pStyle w:val="NoSpacing"/>
        <w:numPr>
          <w:ilvl w:val="0"/>
          <w:numId w:val="37"/>
        </w:numPr>
      </w:pPr>
      <w:r>
        <w:lastRenderedPageBreak/>
        <w:t>Secondary Schools: Support will usually be provided by Pupil Support Leaders (Guidance teachers).</w:t>
      </w:r>
    </w:p>
    <w:p w14:paraId="13DE7653" w14:textId="6559C0D1" w:rsidR="00C6011A" w:rsidRDefault="00C6011A" w:rsidP="00F64D6C">
      <w:pPr>
        <w:pStyle w:val="NoSpacing"/>
        <w:numPr>
          <w:ilvl w:val="0"/>
          <w:numId w:val="37"/>
        </w:numPr>
      </w:pPr>
      <w:r>
        <w:t>Special Schools – Secondary: Support will usually be provided by the Pupil Support Leaders or other identified Key Adult</w:t>
      </w:r>
    </w:p>
    <w:p w14:paraId="11B11319" w14:textId="1F8FA6E0" w:rsidR="00C6011A" w:rsidRDefault="00C6011A" w:rsidP="00F64D6C">
      <w:pPr>
        <w:pStyle w:val="NoSpacing"/>
        <w:numPr>
          <w:ilvl w:val="0"/>
          <w:numId w:val="37"/>
        </w:numPr>
      </w:pPr>
      <w:r>
        <w:t>The relevant member of staff will review the support needs of the young people that they work with.  This will be done through conversation with their Depute Head Teacher and/or Headteacher.</w:t>
      </w:r>
    </w:p>
    <w:p w14:paraId="30FC07BF" w14:textId="65C82034" w:rsidR="00C6011A" w:rsidRDefault="00C6011A" w:rsidP="00F64D6C">
      <w:pPr>
        <w:pStyle w:val="NoSpacing"/>
        <w:numPr>
          <w:ilvl w:val="0"/>
          <w:numId w:val="37"/>
        </w:numPr>
      </w:pPr>
      <w:r>
        <w:t xml:space="preserve">The relevant member of staff will then establish what support is required for children and young people during the two weeks before the Easter holiday and what contact they need to </w:t>
      </w:r>
      <w:proofErr w:type="gramStart"/>
      <w:r>
        <w:t>make  to</w:t>
      </w:r>
      <w:proofErr w:type="gramEnd"/>
      <w:r>
        <w:t xml:space="preserve"> offer this support.  </w:t>
      </w:r>
    </w:p>
    <w:p w14:paraId="5F8269C0" w14:textId="4639C301" w:rsidR="00C6011A" w:rsidRDefault="00C6011A" w:rsidP="00F64D6C">
      <w:pPr>
        <w:pStyle w:val="NoSpacing"/>
        <w:numPr>
          <w:ilvl w:val="0"/>
          <w:numId w:val="37"/>
        </w:numPr>
      </w:pPr>
      <w:r>
        <w:t>Some children and young people will need a higher level of support during this time. Where support has been prioritised for before the Easter holiday, the relevant member of staff will contact families to confirm agreed frequency of contact,</w:t>
      </w:r>
      <w:r w:rsidR="00ED493C">
        <w:t xml:space="preserve"> </w:t>
      </w:r>
      <w:r>
        <w:t xml:space="preserve">days and times.  This may be daily, twice-weekly or weekly according to need and may take place by ‘phone, but video call may also be used where possible.  </w:t>
      </w:r>
    </w:p>
    <w:p w14:paraId="13516CCF" w14:textId="46E5F0DF" w:rsidR="00C6011A" w:rsidRDefault="00C6011A" w:rsidP="00F64D6C">
      <w:pPr>
        <w:pStyle w:val="NoSpacing"/>
        <w:numPr>
          <w:ilvl w:val="0"/>
          <w:numId w:val="37"/>
        </w:numPr>
      </w:pPr>
      <w:r>
        <w:t xml:space="preserve">If a child or young person has an allocated social worker, the relevant member of staff will agree with the social worker which of them will take on a lead role to </w:t>
      </w:r>
      <w:proofErr w:type="gramStart"/>
      <w:r>
        <w:t>make contact with</w:t>
      </w:r>
      <w:proofErr w:type="gramEnd"/>
      <w:r>
        <w:t xml:space="preserve"> the child/young person before Easter; this contact may take place by ‘phone or video call where possible.</w:t>
      </w:r>
    </w:p>
    <w:p w14:paraId="566C3B34" w14:textId="5AA03604" w:rsidR="00C6011A" w:rsidRDefault="00C6011A" w:rsidP="00F64D6C">
      <w:pPr>
        <w:pStyle w:val="NoSpacing"/>
        <w:numPr>
          <w:ilvl w:val="0"/>
          <w:numId w:val="37"/>
        </w:numPr>
      </w:pPr>
      <w:r>
        <w:t>Where a pupil has a Child or Young Person’s Plan to support them, the relevant member of staff will ensure that key actions on the Plan have been completed.</w:t>
      </w:r>
    </w:p>
    <w:p w14:paraId="11282078" w14:textId="64F30FE0" w:rsidR="00C6011A" w:rsidRDefault="00C6011A" w:rsidP="00F64D6C">
      <w:pPr>
        <w:pStyle w:val="NoSpacing"/>
        <w:numPr>
          <w:ilvl w:val="0"/>
          <w:numId w:val="37"/>
        </w:numPr>
      </w:pPr>
      <w:r>
        <w:t>The relevant member of s</w:t>
      </w:r>
      <w:r w:rsidR="00AC0823">
        <w:t>taff</w:t>
      </w:r>
      <w:r>
        <w:t xml:space="preserve"> will contact the parents/carers</w:t>
      </w:r>
      <w:r w:rsidR="00AC0823">
        <w:t>,</w:t>
      </w:r>
      <w:r>
        <w:t xml:space="preserve"> of those pupils with an </w:t>
      </w:r>
      <w:r w:rsidR="00AC0823">
        <w:t>identified need,</w:t>
      </w:r>
      <w:r>
        <w:t xml:space="preserve"> to discuss ongoing support in the absence of access to school-based supports.  Where there are significant concerns, the </w:t>
      </w:r>
      <w:r w:rsidR="00AC0823">
        <w:t>relevant member of staff</w:t>
      </w:r>
      <w:r>
        <w:t xml:space="preserve"> will contact</w:t>
      </w:r>
      <w:r w:rsidR="00AC0823">
        <w:t xml:space="preserve"> the relevant partner agency </w:t>
      </w:r>
      <w:proofErr w:type="spellStart"/>
      <w:proofErr w:type="gramStart"/>
      <w:r w:rsidR="00AC0823">
        <w:t>e.g</w:t>
      </w:r>
      <w:proofErr w:type="spellEnd"/>
      <w:r w:rsidR="00AC0823">
        <w:t xml:space="preserve"> </w:t>
      </w:r>
      <w:r>
        <w:t xml:space="preserve"> CAMHS</w:t>
      </w:r>
      <w:proofErr w:type="gramEnd"/>
      <w:r w:rsidR="00AC0823">
        <w:t xml:space="preserve">, </w:t>
      </w:r>
      <w:r>
        <w:t>the child or young person’s GP</w:t>
      </w:r>
      <w:r w:rsidR="00AC0823">
        <w:t>, Educational Psychologist,</w:t>
      </w:r>
      <w:r>
        <w:t xml:space="preserve"> as appropriate to establish the supports in place for these pupils.  They will also </w:t>
      </w:r>
      <w:proofErr w:type="gramStart"/>
      <w:r>
        <w:t>give consideration to</w:t>
      </w:r>
      <w:proofErr w:type="gramEnd"/>
      <w:r>
        <w:t xml:space="preserve"> how pupils accessing counselling can continue to access this support virtually.</w:t>
      </w:r>
    </w:p>
    <w:p w14:paraId="5BB4F1D8" w14:textId="77777777" w:rsidR="00F74E58" w:rsidRDefault="00F74E58" w:rsidP="00F64D6C">
      <w:pPr>
        <w:pStyle w:val="NoSpacing"/>
      </w:pPr>
    </w:p>
    <w:sectPr w:rsidR="00F74E58" w:rsidSect="006E4155">
      <w:pgSz w:w="11906" w:h="16838"/>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86B"/>
    <w:multiLevelType w:val="hybridMultilevel"/>
    <w:tmpl w:val="9CAAB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1A4B"/>
    <w:multiLevelType w:val="hybridMultilevel"/>
    <w:tmpl w:val="37FE6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B6B5A"/>
    <w:multiLevelType w:val="hybridMultilevel"/>
    <w:tmpl w:val="6BD4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66984"/>
    <w:multiLevelType w:val="hybridMultilevel"/>
    <w:tmpl w:val="59BE6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029E3"/>
    <w:multiLevelType w:val="hybridMultilevel"/>
    <w:tmpl w:val="34B4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A7643"/>
    <w:multiLevelType w:val="hybridMultilevel"/>
    <w:tmpl w:val="8C08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30F15"/>
    <w:multiLevelType w:val="hybridMultilevel"/>
    <w:tmpl w:val="836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35EF5"/>
    <w:multiLevelType w:val="hybridMultilevel"/>
    <w:tmpl w:val="3C2E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60327"/>
    <w:multiLevelType w:val="hybridMultilevel"/>
    <w:tmpl w:val="3B2EB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F84E0B"/>
    <w:multiLevelType w:val="hybridMultilevel"/>
    <w:tmpl w:val="A63C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C01AC"/>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1533EA"/>
    <w:multiLevelType w:val="hybridMultilevel"/>
    <w:tmpl w:val="AF88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B059F"/>
    <w:multiLevelType w:val="hybridMultilevel"/>
    <w:tmpl w:val="A5E6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6243D"/>
    <w:multiLevelType w:val="hybridMultilevel"/>
    <w:tmpl w:val="A09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61DB4"/>
    <w:multiLevelType w:val="hybridMultilevel"/>
    <w:tmpl w:val="7372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861CA"/>
    <w:multiLevelType w:val="hybridMultilevel"/>
    <w:tmpl w:val="22BAA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C608E4"/>
    <w:multiLevelType w:val="hybridMultilevel"/>
    <w:tmpl w:val="83EA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12F2C"/>
    <w:multiLevelType w:val="hybridMultilevel"/>
    <w:tmpl w:val="D23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64C10"/>
    <w:multiLevelType w:val="hybridMultilevel"/>
    <w:tmpl w:val="7424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974CF"/>
    <w:multiLevelType w:val="hybridMultilevel"/>
    <w:tmpl w:val="FC4C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20CA2"/>
    <w:multiLevelType w:val="hybridMultilevel"/>
    <w:tmpl w:val="B830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9373B"/>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6B401F"/>
    <w:multiLevelType w:val="hybridMultilevel"/>
    <w:tmpl w:val="2BE6A6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B105C0F"/>
    <w:multiLevelType w:val="hybridMultilevel"/>
    <w:tmpl w:val="88F2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E7FC9"/>
    <w:multiLevelType w:val="hybridMultilevel"/>
    <w:tmpl w:val="30AA70F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25" w15:restartNumberingAfterBreak="0">
    <w:nsid w:val="54C002FF"/>
    <w:multiLevelType w:val="hybridMultilevel"/>
    <w:tmpl w:val="496C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E0FC3"/>
    <w:multiLevelType w:val="hybridMultilevel"/>
    <w:tmpl w:val="CE38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C1E4453"/>
    <w:multiLevelType w:val="hybridMultilevel"/>
    <w:tmpl w:val="DA46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01B21"/>
    <w:multiLevelType w:val="multilevel"/>
    <w:tmpl w:val="01BE1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7D3C5F"/>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CA433A"/>
    <w:multiLevelType w:val="hybridMultilevel"/>
    <w:tmpl w:val="A196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80EA9"/>
    <w:multiLevelType w:val="hybridMultilevel"/>
    <w:tmpl w:val="493E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321AA"/>
    <w:multiLevelType w:val="hybridMultilevel"/>
    <w:tmpl w:val="7492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213C3"/>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087C1E"/>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9E2541"/>
    <w:multiLevelType w:val="multilevel"/>
    <w:tmpl w:val="C02E577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5"/>
  </w:num>
  <w:num w:numId="3">
    <w:abstractNumId w:val="9"/>
  </w:num>
  <w:num w:numId="4">
    <w:abstractNumId w:val="5"/>
  </w:num>
  <w:num w:numId="5">
    <w:abstractNumId w:val="3"/>
  </w:num>
  <w:num w:numId="6">
    <w:abstractNumId w:val="31"/>
  </w:num>
  <w:num w:numId="7">
    <w:abstractNumId w:val="26"/>
  </w:num>
  <w:num w:numId="8">
    <w:abstractNumId w:val="2"/>
  </w:num>
  <w:num w:numId="9">
    <w:abstractNumId w:val="8"/>
  </w:num>
  <w:num w:numId="10">
    <w:abstractNumId w:val="17"/>
  </w:num>
  <w:num w:numId="11">
    <w:abstractNumId w:val="4"/>
  </w:num>
  <w:num w:numId="12">
    <w:abstractNumId w:val="19"/>
  </w:num>
  <w:num w:numId="13">
    <w:abstractNumId w:val="6"/>
  </w:num>
  <w:num w:numId="14">
    <w:abstractNumId w:val="20"/>
  </w:num>
  <w:num w:numId="15">
    <w:abstractNumId w:val="18"/>
  </w:num>
  <w:num w:numId="16">
    <w:abstractNumId w:val="12"/>
  </w:num>
  <w:num w:numId="17">
    <w:abstractNumId w:val="16"/>
  </w:num>
  <w:num w:numId="18">
    <w:abstractNumId w:val="11"/>
  </w:num>
  <w:num w:numId="19">
    <w:abstractNumId w:val="32"/>
  </w:num>
  <w:num w:numId="20">
    <w:abstractNumId w:val="14"/>
  </w:num>
  <w:num w:numId="21">
    <w:abstractNumId w:val="28"/>
  </w:num>
  <w:num w:numId="22">
    <w:abstractNumId w:val="34"/>
  </w:num>
  <w:num w:numId="23">
    <w:abstractNumId w:val="21"/>
  </w:num>
  <w:num w:numId="24">
    <w:abstractNumId w:val="33"/>
  </w:num>
  <w:num w:numId="25">
    <w:abstractNumId w:val="29"/>
  </w:num>
  <w:num w:numId="26">
    <w:abstractNumId w:val="35"/>
  </w:num>
  <w:num w:numId="27">
    <w:abstractNumId w:val="10"/>
  </w:num>
  <w:num w:numId="28">
    <w:abstractNumId w:val="15"/>
  </w:num>
  <w:num w:numId="29">
    <w:abstractNumId w:val="13"/>
  </w:num>
  <w:num w:numId="30">
    <w:abstractNumId w:val="0"/>
  </w:num>
  <w:num w:numId="31">
    <w:abstractNumId w:val="1"/>
  </w:num>
  <w:num w:numId="32">
    <w:abstractNumId w:val="23"/>
  </w:num>
  <w:num w:numId="33">
    <w:abstractNumId w:val="27"/>
  </w:num>
  <w:num w:numId="34">
    <w:abstractNumId w:val="22"/>
  </w:num>
  <w:num w:numId="35">
    <w:abstractNumId w:val="24"/>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DE"/>
    <w:rsid w:val="00002D20"/>
    <w:rsid w:val="000060C9"/>
    <w:rsid w:val="00025955"/>
    <w:rsid w:val="000442C9"/>
    <w:rsid w:val="00051835"/>
    <w:rsid w:val="000845AC"/>
    <w:rsid w:val="00091910"/>
    <w:rsid w:val="000A77E9"/>
    <w:rsid w:val="000B6514"/>
    <w:rsid w:val="000C0284"/>
    <w:rsid w:val="000D0AC9"/>
    <w:rsid w:val="000D3791"/>
    <w:rsid w:val="000D6443"/>
    <w:rsid w:val="00102D92"/>
    <w:rsid w:val="00107BE3"/>
    <w:rsid w:val="0013306F"/>
    <w:rsid w:val="0015581B"/>
    <w:rsid w:val="0018340A"/>
    <w:rsid w:val="0018624B"/>
    <w:rsid w:val="001906F9"/>
    <w:rsid w:val="001C7A6F"/>
    <w:rsid w:val="001D0BDD"/>
    <w:rsid w:val="00202EF9"/>
    <w:rsid w:val="00205EA7"/>
    <w:rsid w:val="0021437C"/>
    <w:rsid w:val="00217CD0"/>
    <w:rsid w:val="002218EA"/>
    <w:rsid w:val="00223D8B"/>
    <w:rsid w:val="0023212E"/>
    <w:rsid w:val="00237330"/>
    <w:rsid w:val="00244CF4"/>
    <w:rsid w:val="00247AB8"/>
    <w:rsid w:val="002507D7"/>
    <w:rsid w:val="002719CD"/>
    <w:rsid w:val="00275EDB"/>
    <w:rsid w:val="00280237"/>
    <w:rsid w:val="00290987"/>
    <w:rsid w:val="002F0CBE"/>
    <w:rsid w:val="00312ADF"/>
    <w:rsid w:val="00335504"/>
    <w:rsid w:val="00341ED6"/>
    <w:rsid w:val="0034548F"/>
    <w:rsid w:val="00373738"/>
    <w:rsid w:val="00380E5B"/>
    <w:rsid w:val="0039390B"/>
    <w:rsid w:val="003B5F28"/>
    <w:rsid w:val="003E5E5A"/>
    <w:rsid w:val="003F0DEA"/>
    <w:rsid w:val="003F2853"/>
    <w:rsid w:val="003F4F30"/>
    <w:rsid w:val="00413D3A"/>
    <w:rsid w:val="00420EAC"/>
    <w:rsid w:val="0043630F"/>
    <w:rsid w:val="00447A22"/>
    <w:rsid w:val="004574B5"/>
    <w:rsid w:val="00486962"/>
    <w:rsid w:val="004872BA"/>
    <w:rsid w:val="0048731C"/>
    <w:rsid w:val="004D2550"/>
    <w:rsid w:val="004E086A"/>
    <w:rsid w:val="004E1F8A"/>
    <w:rsid w:val="004F068D"/>
    <w:rsid w:val="004F7D07"/>
    <w:rsid w:val="0050166A"/>
    <w:rsid w:val="005021D3"/>
    <w:rsid w:val="005339B9"/>
    <w:rsid w:val="0057638A"/>
    <w:rsid w:val="0058001B"/>
    <w:rsid w:val="005B2B6F"/>
    <w:rsid w:val="005B54DE"/>
    <w:rsid w:val="005B7367"/>
    <w:rsid w:val="005C2BDD"/>
    <w:rsid w:val="005D64D2"/>
    <w:rsid w:val="005E0DAA"/>
    <w:rsid w:val="005E44E1"/>
    <w:rsid w:val="005E6714"/>
    <w:rsid w:val="005F6E95"/>
    <w:rsid w:val="00621659"/>
    <w:rsid w:val="006446F7"/>
    <w:rsid w:val="00645376"/>
    <w:rsid w:val="00660ADB"/>
    <w:rsid w:val="0066518E"/>
    <w:rsid w:val="006657DA"/>
    <w:rsid w:val="0067173F"/>
    <w:rsid w:val="006839B1"/>
    <w:rsid w:val="006B3513"/>
    <w:rsid w:val="006E0E7D"/>
    <w:rsid w:val="006E4155"/>
    <w:rsid w:val="007045E4"/>
    <w:rsid w:val="00707B29"/>
    <w:rsid w:val="0071124B"/>
    <w:rsid w:val="007249DE"/>
    <w:rsid w:val="00744C92"/>
    <w:rsid w:val="007500CC"/>
    <w:rsid w:val="00755C71"/>
    <w:rsid w:val="00766F07"/>
    <w:rsid w:val="007747FA"/>
    <w:rsid w:val="00776ACA"/>
    <w:rsid w:val="00786787"/>
    <w:rsid w:val="007A4558"/>
    <w:rsid w:val="007A5D02"/>
    <w:rsid w:val="007A5E7F"/>
    <w:rsid w:val="007B1F4D"/>
    <w:rsid w:val="007C1C9A"/>
    <w:rsid w:val="007E6D27"/>
    <w:rsid w:val="008058B5"/>
    <w:rsid w:val="00810F8F"/>
    <w:rsid w:val="00843545"/>
    <w:rsid w:val="00864C5D"/>
    <w:rsid w:val="00865676"/>
    <w:rsid w:val="008706B4"/>
    <w:rsid w:val="00876520"/>
    <w:rsid w:val="008A2D5B"/>
    <w:rsid w:val="008C09F0"/>
    <w:rsid w:val="008F02E9"/>
    <w:rsid w:val="008F0849"/>
    <w:rsid w:val="0090037B"/>
    <w:rsid w:val="0091288C"/>
    <w:rsid w:val="009201FA"/>
    <w:rsid w:val="009336FD"/>
    <w:rsid w:val="00946B08"/>
    <w:rsid w:val="00965AF1"/>
    <w:rsid w:val="0097406B"/>
    <w:rsid w:val="009811B8"/>
    <w:rsid w:val="0099008F"/>
    <w:rsid w:val="009A0E95"/>
    <w:rsid w:val="009F068A"/>
    <w:rsid w:val="009F5E95"/>
    <w:rsid w:val="00A1254D"/>
    <w:rsid w:val="00A178BF"/>
    <w:rsid w:val="00A45B7E"/>
    <w:rsid w:val="00A7768A"/>
    <w:rsid w:val="00A968E1"/>
    <w:rsid w:val="00AC0823"/>
    <w:rsid w:val="00AE1DCD"/>
    <w:rsid w:val="00AF435D"/>
    <w:rsid w:val="00AF6B38"/>
    <w:rsid w:val="00B00B5E"/>
    <w:rsid w:val="00B07EF4"/>
    <w:rsid w:val="00B1212E"/>
    <w:rsid w:val="00B132A4"/>
    <w:rsid w:val="00B20D44"/>
    <w:rsid w:val="00B30AF3"/>
    <w:rsid w:val="00B466E7"/>
    <w:rsid w:val="00B617DD"/>
    <w:rsid w:val="00B719F5"/>
    <w:rsid w:val="00B80856"/>
    <w:rsid w:val="00B81128"/>
    <w:rsid w:val="00BA44E5"/>
    <w:rsid w:val="00BE03B2"/>
    <w:rsid w:val="00BE0711"/>
    <w:rsid w:val="00BE0D24"/>
    <w:rsid w:val="00C3281A"/>
    <w:rsid w:val="00C46595"/>
    <w:rsid w:val="00C6011A"/>
    <w:rsid w:val="00C758A1"/>
    <w:rsid w:val="00C93E9F"/>
    <w:rsid w:val="00C9571D"/>
    <w:rsid w:val="00CC2A35"/>
    <w:rsid w:val="00CE71D9"/>
    <w:rsid w:val="00CF1F45"/>
    <w:rsid w:val="00D03FB4"/>
    <w:rsid w:val="00D64A57"/>
    <w:rsid w:val="00D866BD"/>
    <w:rsid w:val="00D96B6F"/>
    <w:rsid w:val="00DC2B8E"/>
    <w:rsid w:val="00DC6934"/>
    <w:rsid w:val="00DC7470"/>
    <w:rsid w:val="00DD08AE"/>
    <w:rsid w:val="00DD4EDA"/>
    <w:rsid w:val="00DE69DF"/>
    <w:rsid w:val="00E2015F"/>
    <w:rsid w:val="00E34F9D"/>
    <w:rsid w:val="00E445E0"/>
    <w:rsid w:val="00E57E6F"/>
    <w:rsid w:val="00E61364"/>
    <w:rsid w:val="00E7782E"/>
    <w:rsid w:val="00E975A3"/>
    <w:rsid w:val="00EC4825"/>
    <w:rsid w:val="00ED0D94"/>
    <w:rsid w:val="00ED3209"/>
    <w:rsid w:val="00ED493C"/>
    <w:rsid w:val="00ED51EA"/>
    <w:rsid w:val="00EE33A3"/>
    <w:rsid w:val="00EF4225"/>
    <w:rsid w:val="00F0446C"/>
    <w:rsid w:val="00F30333"/>
    <w:rsid w:val="00F41546"/>
    <w:rsid w:val="00F64D6C"/>
    <w:rsid w:val="00F64FDD"/>
    <w:rsid w:val="00F74E58"/>
    <w:rsid w:val="00F93928"/>
    <w:rsid w:val="00FB4CD6"/>
    <w:rsid w:val="00FD4977"/>
    <w:rsid w:val="00FE6105"/>
    <w:rsid w:val="00FE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B524"/>
  <w15:chartTrackingRefBased/>
  <w15:docId w15:val="{1430192A-6EAB-4733-BFF5-C1B92413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9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E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BF"/>
    <w:pPr>
      <w:ind w:left="720"/>
      <w:contextualSpacing/>
    </w:pPr>
  </w:style>
  <w:style w:type="table" w:styleId="TableGrid">
    <w:name w:val="Table Grid"/>
    <w:basedOn w:val="TableNormal"/>
    <w:uiPriority w:val="39"/>
    <w:rsid w:val="0066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7A5D02"/>
    <w:pPr>
      <w:spacing w:before="160" w:after="80" w:line="240" w:lineRule="auto"/>
      <w:contextualSpacing/>
    </w:pPr>
    <w:rPr>
      <w:rFonts w:ascii="Arial" w:eastAsia="Times New Roman" w:hAnsi="Arial" w:cs="Times New Roman"/>
      <w:b/>
      <w:caps/>
      <w:color w:val="FFFFFF" w:themeColor="background1"/>
      <w:sz w:val="72"/>
      <w:szCs w:val="40"/>
      <w:lang w:val="en-US"/>
    </w:rPr>
  </w:style>
  <w:style w:type="character" w:customStyle="1" w:styleId="TitleChar">
    <w:name w:val="Title Char"/>
    <w:basedOn w:val="DefaultParagraphFont"/>
    <w:link w:val="Title"/>
    <w:uiPriority w:val="1"/>
    <w:rsid w:val="007A5D02"/>
    <w:rPr>
      <w:rFonts w:ascii="Arial" w:eastAsia="Times New Roman" w:hAnsi="Arial" w:cs="Times New Roman"/>
      <w:b/>
      <w:caps/>
      <w:color w:val="FFFFFF" w:themeColor="background1"/>
      <w:sz w:val="72"/>
      <w:szCs w:val="40"/>
      <w:lang w:val="en-US"/>
    </w:rPr>
  </w:style>
  <w:style w:type="paragraph" w:styleId="Subtitle">
    <w:name w:val="Subtitle"/>
    <w:basedOn w:val="Normal"/>
    <w:link w:val="SubtitleChar"/>
    <w:uiPriority w:val="4"/>
    <w:qFormat/>
    <w:rsid w:val="007A5D02"/>
    <w:pPr>
      <w:spacing w:before="160" w:after="80" w:line="240" w:lineRule="auto"/>
      <w:contextualSpacing/>
    </w:pPr>
    <w:rPr>
      <w:rFonts w:ascii="Arial" w:eastAsia="Times New Roman" w:hAnsi="Arial" w:cs="Times New Roman"/>
      <w:b/>
      <w:color w:val="FFFFFF" w:themeColor="background1"/>
      <w:sz w:val="52"/>
      <w:lang w:val="en-US"/>
    </w:rPr>
  </w:style>
  <w:style w:type="character" w:customStyle="1" w:styleId="SubtitleChar">
    <w:name w:val="Subtitle Char"/>
    <w:basedOn w:val="DefaultParagraphFont"/>
    <w:link w:val="Subtitle"/>
    <w:uiPriority w:val="4"/>
    <w:rsid w:val="007A5D02"/>
    <w:rPr>
      <w:rFonts w:ascii="Arial" w:eastAsia="Times New Roman" w:hAnsi="Arial" w:cs="Times New Roman"/>
      <w:b/>
      <w:color w:val="FFFFFF" w:themeColor="background1"/>
      <w:sz w:val="52"/>
      <w:lang w:val="en-US"/>
    </w:rPr>
  </w:style>
  <w:style w:type="paragraph" w:styleId="IntenseQuote">
    <w:name w:val="Intense Quote"/>
    <w:basedOn w:val="Normal"/>
    <w:next w:val="Normal"/>
    <w:link w:val="IntenseQuoteChar"/>
    <w:uiPriority w:val="30"/>
    <w:qFormat/>
    <w:rsid w:val="00EE33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33A3"/>
    <w:rPr>
      <w:i/>
      <w:iCs/>
      <w:color w:val="4472C4" w:themeColor="accent1"/>
    </w:rPr>
  </w:style>
  <w:style w:type="character" w:styleId="IntenseEmphasis">
    <w:name w:val="Intense Emphasis"/>
    <w:basedOn w:val="DefaultParagraphFont"/>
    <w:uiPriority w:val="21"/>
    <w:qFormat/>
    <w:rsid w:val="00EE33A3"/>
    <w:rPr>
      <w:i/>
      <w:iCs/>
      <w:color w:val="4472C4" w:themeColor="accent1"/>
    </w:rPr>
  </w:style>
  <w:style w:type="character" w:customStyle="1" w:styleId="reference-text">
    <w:name w:val="reference-text"/>
    <w:basedOn w:val="DefaultParagraphFont"/>
    <w:rsid w:val="005E6714"/>
  </w:style>
  <w:style w:type="character" w:styleId="Strong">
    <w:name w:val="Strong"/>
    <w:basedOn w:val="DefaultParagraphFont"/>
    <w:uiPriority w:val="22"/>
    <w:qFormat/>
    <w:rsid w:val="005E6714"/>
    <w:rPr>
      <w:b/>
      <w:bCs/>
    </w:rPr>
  </w:style>
  <w:style w:type="character" w:styleId="Hyperlink">
    <w:name w:val="Hyperlink"/>
    <w:basedOn w:val="DefaultParagraphFont"/>
    <w:uiPriority w:val="99"/>
    <w:unhideWhenUsed/>
    <w:rsid w:val="00290987"/>
    <w:rPr>
      <w:color w:val="0563C1" w:themeColor="hyperlink"/>
      <w:u w:val="single"/>
    </w:rPr>
  </w:style>
  <w:style w:type="character" w:styleId="UnresolvedMention">
    <w:name w:val="Unresolved Mention"/>
    <w:basedOn w:val="DefaultParagraphFont"/>
    <w:uiPriority w:val="99"/>
    <w:semiHidden/>
    <w:unhideWhenUsed/>
    <w:rsid w:val="002719CD"/>
    <w:rPr>
      <w:color w:val="605E5C"/>
      <w:shd w:val="clear" w:color="auto" w:fill="E1DFDD"/>
    </w:rPr>
  </w:style>
  <w:style w:type="character" w:customStyle="1" w:styleId="Heading1Char">
    <w:name w:val="Heading 1 Char"/>
    <w:basedOn w:val="DefaultParagraphFont"/>
    <w:link w:val="Heading1"/>
    <w:uiPriority w:val="9"/>
    <w:rsid w:val="00B719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518E"/>
    <w:pPr>
      <w:outlineLvl w:val="9"/>
    </w:pPr>
    <w:rPr>
      <w:lang w:val="en-US"/>
    </w:rPr>
  </w:style>
  <w:style w:type="paragraph" w:styleId="TOC1">
    <w:name w:val="toc 1"/>
    <w:basedOn w:val="Normal"/>
    <w:next w:val="Normal"/>
    <w:autoRedefine/>
    <w:uiPriority w:val="39"/>
    <w:unhideWhenUsed/>
    <w:rsid w:val="0066518E"/>
    <w:pPr>
      <w:spacing w:after="100"/>
    </w:pPr>
  </w:style>
  <w:style w:type="paragraph" w:styleId="BalloonText">
    <w:name w:val="Balloon Text"/>
    <w:basedOn w:val="Normal"/>
    <w:link w:val="BalloonTextChar"/>
    <w:uiPriority w:val="99"/>
    <w:semiHidden/>
    <w:unhideWhenUsed/>
    <w:rsid w:val="004F0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8D"/>
    <w:rPr>
      <w:rFonts w:ascii="Segoe UI" w:hAnsi="Segoe UI" w:cs="Segoe UI"/>
      <w:sz w:val="18"/>
      <w:szCs w:val="18"/>
    </w:rPr>
  </w:style>
  <w:style w:type="character" w:customStyle="1" w:styleId="Heading2Char">
    <w:name w:val="Heading 2 Char"/>
    <w:basedOn w:val="DefaultParagraphFont"/>
    <w:link w:val="Heading2"/>
    <w:uiPriority w:val="9"/>
    <w:rsid w:val="00DD4ED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64D6C"/>
    <w:pPr>
      <w:spacing w:after="0" w:line="240" w:lineRule="auto"/>
    </w:pPr>
  </w:style>
  <w:style w:type="paragraph" w:styleId="TOC2">
    <w:name w:val="toc 2"/>
    <w:basedOn w:val="Normal"/>
    <w:next w:val="Normal"/>
    <w:autoRedefine/>
    <w:uiPriority w:val="39"/>
    <w:unhideWhenUsed/>
    <w:rsid w:val="00F64D6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7603">
      <w:bodyDiv w:val="1"/>
      <w:marLeft w:val="0"/>
      <w:marRight w:val="0"/>
      <w:marTop w:val="0"/>
      <w:marBottom w:val="0"/>
      <w:divBdr>
        <w:top w:val="none" w:sz="0" w:space="0" w:color="auto"/>
        <w:left w:val="none" w:sz="0" w:space="0" w:color="auto"/>
        <w:bottom w:val="none" w:sz="0" w:space="0" w:color="auto"/>
        <w:right w:val="none" w:sz="0" w:space="0" w:color="auto"/>
      </w:divBdr>
    </w:div>
    <w:div w:id="276108068">
      <w:bodyDiv w:val="1"/>
      <w:marLeft w:val="0"/>
      <w:marRight w:val="0"/>
      <w:marTop w:val="0"/>
      <w:marBottom w:val="0"/>
      <w:divBdr>
        <w:top w:val="none" w:sz="0" w:space="0" w:color="auto"/>
        <w:left w:val="none" w:sz="0" w:space="0" w:color="auto"/>
        <w:bottom w:val="none" w:sz="0" w:space="0" w:color="auto"/>
        <w:right w:val="none" w:sz="0" w:space="0" w:color="auto"/>
      </w:divBdr>
    </w:div>
    <w:div w:id="611325448">
      <w:bodyDiv w:val="1"/>
      <w:marLeft w:val="0"/>
      <w:marRight w:val="0"/>
      <w:marTop w:val="0"/>
      <w:marBottom w:val="0"/>
      <w:divBdr>
        <w:top w:val="none" w:sz="0" w:space="0" w:color="auto"/>
        <w:left w:val="none" w:sz="0" w:space="0" w:color="auto"/>
        <w:bottom w:val="none" w:sz="0" w:space="0" w:color="auto"/>
        <w:right w:val="none" w:sz="0" w:space="0" w:color="auto"/>
      </w:divBdr>
    </w:div>
    <w:div w:id="848981798">
      <w:bodyDiv w:val="1"/>
      <w:marLeft w:val="0"/>
      <w:marRight w:val="0"/>
      <w:marTop w:val="0"/>
      <w:marBottom w:val="0"/>
      <w:divBdr>
        <w:top w:val="none" w:sz="0" w:space="0" w:color="auto"/>
        <w:left w:val="none" w:sz="0" w:space="0" w:color="auto"/>
        <w:bottom w:val="none" w:sz="0" w:space="0" w:color="auto"/>
        <w:right w:val="none" w:sz="0" w:space="0" w:color="auto"/>
      </w:divBdr>
    </w:div>
    <w:div w:id="895629609">
      <w:bodyDiv w:val="1"/>
      <w:marLeft w:val="0"/>
      <w:marRight w:val="0"/>
      <w:marTop w:val="0"/>
      <w:marBottom w:val="0"/>
      <w:divBdr>
        <w:top w:val="none" w:sz="0" w:space="0" w:color="auto"/>
        <w:left w:val="none" w:sz="0" w:space="0" w:color="auto"/>
        <w:bottom w:val="none" w:sz="0" w:space="0" w:color="auto"/>
        <w:right w:val="none" w:sz="0" w:space="0" w:color="auto"/>
      </w:divBdr>
    </w:div>
    <w:div w:id="1020282892">
      <w:bodyDiv w:val="1"/>
      <w:marLeft w:val="0"/>
      <w:marRight w:val="0"/>
      <w:marTop w:val="0"/>
      <w:marBottom w:val="0"/>
      <w:divBdr>
        <w:top w:val="none" w:sz="0" w:space="0" w:color="auto"/>
        <w:left w:val="none" w:sz="0" w:space="0" w:color="auto"/>
        <w:bottom w:val="none" w:sz="0" w:space="0" w:color="auto"/>
        <w:right w:val="none" w:sz="0" w:space="0" w:color="auto"/>
      </w:divBdr>
    </w:div>
    <w:div w:id="1062289575">
      <w:bodyDiv w:val="1"/>
      <w:marLeft w:val="0"/>
      <w:marRight w:val="0"/>
      <w:marTop w:val="0"/>
      <w:marBottom w:val="0"/>
      <w:divBdr>
        <w:top w:val="none" w:sz="0" w:space="0" w:color="auto"/>
        <w:left w:val="none" w:sz="0" w:space="0" w:color="auto"/>
        <w:bottom w:val="none" w:sz="0" w:space="0" w:color="auto"/>
        <w:right w:val="none" w:sz="0" w:space="0" w:color="auto"/>
      </w:divBdr>
    </w:div>
    <w:div w:id="1123771802">
      <w:bodyDiv w:val="1"/>
      <w:marLeft w:val="0"/>
      <w:marRight w:val="0"/>
      <w:marTop w:val="0"/>
      <w:marBottom w:val="0"/>
      <w:divBdr>
        <w:top w:val="none" w:sz="0" w:space="0" w:color="auto"/>
        <w:left w:val="none" w:sz="0" w:space="0" w:color="auto"/>
        <w:bottom w:val="none" w:sz="0" w:space="0" w:color="auto"/>
        <w:right w:val="none" w:sz="0" w:space="0" w:color="auto"/>
      </w:divBdr>
    </w:div>
    <w:div w:id="1593586851">
      <w:bodyDiv w:val="1"/>
      <w:marLeft w:val="0"/>
      <w:marRight w:val="0"/>
      <w:marTop w:val="0"/>
      <w:marBottom w:val="0"/>
      <w:divBdr>
        <w:top w:val="none" w:sz="0" w:space="0" w:color="auto"/>
        <w:left w:val="none" w:sz="0" w:space="0" w:color="auto"/>
        <w:bottom w:val="none" w:sz="0" w:space="0" w:color="auto"/>
        <w:right w:val="none" w:sz="0" w:space="0" w:color="auto"/>
      </w:divBdr>
    </w:div>
    <w:div w:id="1784883769">
      <w:bodyDiv w:val="1"/>
      <w:marLeft w:val="0"/>
      <w:marRight w:val="0"/>
      <w:marTop w:val="0"/>
      <w:marBottom w:val="0"/>
      <w:divBdr>
        <w:top w:val="none" w:sz="0" w:space="0" w:color="auto"/>
        <w:left w:val="none" w:sz="0" w:space="0" w:color="auto"/>
        <w:bottom w:val="none" w:sz="0" w:space="0" w:color="auto"/>
        <w:right w:val="none" w:sz="0" w:space="0" w:color="auto"/>
      </w:divBdr>
    </w:div>
    <w:div w:id="19591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learningteam.org/parents-car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23456789@ea.edin.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mber@ea.edin.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digitallearningteam.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igitallearningteam.org/digital-safety-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6DA0672E836D4AA84ED4F89F6903D9" ma:contentTypeVersion="7" ma:contentTypeDescription="Create a new document." ma:contentTypeScope="" ma:versionID="d6d3bb74a81a9e27ee88e61a7df88900">
  <xsd:schema xmlns:xsd="http://www.w3.org/2001/XMLSchema" xmlns:xs="http://www.w3.org/2001/XMLSchema" xmlns:p="http://schemas.microsoft.com/office/2006/metadata/properties" xmlns:ns3="cf5d8e48-1494-410d-b4c2-29735d7cb814" xmlns:ns4="9f7130c8-3bd1-4dbc-9a55-ede22213ea3f" targetNamespace="http://schemas.microsoft.com/office/2006/metadata/properties" ma:root="true" ma:fieldsID="5a4baefe320a9786a034884e382e62a4" ns3:_="" ns4:_="">
    <xsd:import namespace="cf5d8e48-1494-410d-b4c2-29735d7cb814"/>
    <xsd:import namespace="9f7130c8-3bd1-4dbc-9a55-ede22213ea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8e48-1494-410d-b4c2-29735d7cb8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130c8-3bd1-4dbc-9a55-ede22213ea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B384-734A-43BB-92D3-846D37852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1BE89-FF43-4B20-9D42-487FD4C3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8e48-1494-410d-b4c2-29735d7cb814"/>
    <ds:schemaRef ds:uri="9f7130c8-3bd1-4dbc-9a55-ede22213e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0CAD-5DD0-4298-8CBC-C8718A3BA89C}">
  <ds:schemaRefs>
    <ds:schemaRef ds:uri="http://schemas.microsoft.com/sharepoint/v3/contenttype/forms"/>
  </ds:schemaRefs>
</ds:datastoreItem>
</file>

<file path=customXml/itemProps4.xml><?xml version="1.0" encoding="utf-8"?>
<ds:datastoreItem xmlns:ds="http://schemas.openxmlformats.org/officeDocument/2006/customXml" ds:itemID="{3128DE19-0EED-481E-8C56-C577B7EA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McKinnon</dc:creator>
  <cp:keywords/>
  <dc:description/>
  <cp:lastModifiedBy>Rachel Watson</cp:lastModifiedBy>
  <cp:revision>2</cp:revision>
  <cp:lastPrinted>2020-03-19T08:48:00Z</cp:lastPrinted>
  <dcterms:created xsi:type="dcterms:W3CDTF">2020-03-23T17:15:00Z</dcterms:created>
  <dcterms:modified xsi:type="dcterms:W3CDTF">2020-03-23T17:15:00Z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0x0101006A6DA0672E836D4AA84ED4F89F6903D9</vt:lpwstr>
  </property>
</Properties>
</file>