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C2" w:rsidRDefault="00F23314" w:rsidP="00F23314">
      <w:pPr>
        <w:jc w:val="center"/>
      </w:pPr>
      <w:r>
        <w:rPr>
          <w:noProof/>
          <w:lang w:eastAsia="en-GB"/>
        </w:rPr>
        <w:drawing>
          <wp:inline distT="0" distB="0" distL="0" distR="0" wp14:anchorId="1121689B" wp14:editId="49B6B8A2">
            <wp:extent cx="1130300" cy="111628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2552" t="16883" r="32637" b="21970"/>
                    <a:stretch/>
                  </pic:blipFill>
                  <pic:spPr bwMode="auto">
                    <a:xfrm>
                      <a:off x="0" y="0"/>
                      <a:ext cx="1191549" cy="1176770"/>
                    </a:xfrm>
                    <a:prstGeom prst="rect">
                      <a:avLst/>
                    </a:prstGeom>
                    <a:ln>
                      <a:noFill/>
                    </a:ln>
                    <a:extLst>
                      <a:ext uri="{53640926-AAD7-44D8-BBD7-CCE9431645EC}">
                        <a14:shadowObscured xmlns:a14="http://schemas.microsoft.com/office/drawing/2010/main"/>
                      </a:ext>
                    </a:extLst>
                  </pic:spPr>
                </pic:pic>
              </a:graphicData>
            </a:graphic>
          </wp:inline>
        </w:drawing>
      </w:r>
    </w:p>
    <w:p w:rsidR="00F23314" w:rsidRDefault="00F23314" w:rsidP="00F23314">
      <w:pPr>
        <w:jc w:val="center"/>
        <w:rPr>
          <w:b/>
        </w:rPr>
      </w:pPr>
      <w:r w:rsidRPr="00F23314">
        <w:rPr>
          <w:b/>
        </w:rPr>
        <w:t>Phased return plan – March 15</w:t>
      </w:r>
      <w:r w:rsidRPr="00F23314">
        <w:rPr>
          <w:b/>
          <w:vertAlign w:val="superscript"/>
        </w:rPr>
        <w:t>th</w:t>
      </w:r>
      <w:proofErr w:type="gramStart"/>
      <w:r w:rsidRPr="00F23314">
        <w:rPr>
          <w:b/>
        </w:rPr>
        <w:t xml:space="preserve"> 2021</w:t>
      </w:r>
      <w:proofErr w:type="gramEnd"/>
    </w:p>
    <w:p w:rsidR="00F23314" w:rsidRDefault="00F23314" w:rsidP="00F23314">
      <w:pPr>
        <w:rPr>
          <w:b/>
          <w:bCs/>
        </w:rPr>
      </w:pPr>
      <w:r>
        <w:rPr>
          <w:b/>
          <w:bCs/>
        </w:rPr>
        <w:t xml:space="preserve">Below are the planned slots for each year group(s) over the next few weeks before the Easter break. Please read over the key points section in the email for further details. Please also refer to the ‘Staggered timings’ document which is also attached. </w:t>
      </w:r>
    </w:p>
    <w:p w:rsidR="00E8217D" w:rsidRDefault="00F23314" w:rsidP="00F23314">
      <w:pPr>
        <w:rPr>
          <w:b/>
          <w:bCs/>
        </w:rPr>
      </w:pPr>
      <w:r>
        <w:rPr>
          <w:b/>
          <w:bCs/>
        </w:rPr>
        <w:t xml:space="preserve">We are working over a </w:t>
      </w:r>
      <w:proofErr w:type="gramStart"/>
      <w:r>
        <w:rPr>
          <w:b/>
          <w:bCs/>
        </w:rPr>
        <w:t>2 week</w:t>
      </w:r>
      <w:proofErr w:type="gramEnd"/>
      <w:r>
        <w:rPr>
          <w:b/>
          <w:bCs/>
        </w:rPr>
        <w:t xml:space="preserve"> pattern to try and ensure as much coverage as possible with subjects</w:t>
      </w:r>
      <w:r w:rsidR="00E8217D">
        <w:rPr>
          <w:b/>
          <w:bCs/>
        </w:rPr>
        <w:t xml:space="preserve"> (please note the blue section shows the ‘switch’ between week 1 and week 2)</w:t>
      </w:r>
      <w:r>
        <w:rPr>
          <w:b/>
          <w:bCs/>
        </w:rPr>
        <w:t>.</w:t>
      </w:r>
    </w:p>
    <w:p w:rsidR="00F23314" w:rsidRDefault="00E8217D" w:rsidP="00F23314">
      <w:pPr>
        <w:rPr>
          <w:b/>
          <w:bCs/>
        </w:rPr>
      </w:pPr>
      <w:r>
        <w:rPr>
          <w:b/>
          <w:bCs/>
        </w:rPr>
        <w:t>We will be in touch with plans for the final week, Easter begins Thursday 1</w:t>
      </w:r>
      <w:r w:rsidRPr="00E8217D">
        <w:rPr>
          <w:b/>
          <w:bCs/>
          <w:vertAlign w:val="superscript"/>
        </w:rPr>
        <w:t>st</w:t>
      </w:r>
      <w:r>
        <w:rPr>
          <w:b/>
          <w:bCs/>
        </w:rPr>
        <w:t xml:space="preserve"> April.</w:t>
      </w:r>
      <w:r w:rsidR="00F23314">
        <w:rPr>
          <w:b/>
          <w:bCs/>
        </w:rPr>
        <w:t xml:space="preserve"> </w:t>
      </w:r>
    </w:p>
    <w:p w:rsidR="00F23314" w:rsidRDefault="00F23314" w:rsidP="00F23314">
      <w:pPr>
        <w:rPr>
          <w:b/>
          <w:bCs/>
        </w:rPr>
      </w:pPr>
    </w:p>
    <w:p w:rsidR="00F23314" w:rsidRPr="00F23314" w:rsidRDefault="00F23314" w:rsidP="00F23314">
      <w:pPr>
        <w:rPr>
          <w:b/>
          <w:bCs/>
        </w:rPr>
      </w:pPr>
      <w:r>
        <w:rPr>
          <w:b/>
          <w:bCs/>
        </w:rPr>
        <w:t>Week beginning 15.3.2021:</w:t>
      </w:r>
    </w:p>
    <w:tbl>
      <w:tblPr>
        <w:tblW w:w="0" w:type="auto"/>
        <w:tblCellMar>
          <w:left w:w="0" w:type="dxa"/>
          <w:right w:w="0" w:type="dxa"/>
        </w:tblCellMar>
        <w:tblLook w:val="04A0" w:firstRow="1" w:lastRow="0" w:firstColumn="1" w:lastColumn="0" w:noHBand="0" w:noVBand="1"/>
      </w:tblPr>
      <w:tblGrid>
        <w:gridCol w:w="1490"/>
        <w:gridCol w:w="1624"/>
        <w:gridCol w:w="1373"/>
        <w:gridCol w:w="1531"/>
        <w:gridCol w:w="1508"/>
        <w:gridCol w:w="1480"/>
      </w:tblGrid>
      <w:tr w:rsidR="00F23314" w:rsidTr="00F23314">
        <w:tc>
          <w:tcPr>
            <w:tcW w:w="15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Day</w:t>
            </w:r>
          </w:p>
        </w:tc>
        <w:tc>
          <w:tcPr>
            <w:tcW w:w="16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Monday</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Tuesday</w:t>
            </w:r>
          </w:p>
        </w:tc>
        <w:tc>
          <w:tcPr>
            <w:tcW w:w="15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Wednesday</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 xml:space="preserve">Thursday </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Friday</w:t>
            </w:r>
          </w:p>
        </w:tc>
      </w:tr>
      <w:tr w:rsidR="00F23314" w:rsidTr="00F23314">
        <w:tc>
          <w:tcPr>
            <w:tcW w:w="1558"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F23314" w:rsidRDefault="00F23314">
            <w:pPr>
              <w:rPr>
                <w:b/>
                <w:bCs/>
              </w:rPr>
            </w:pPr>
            <w:r>
              <w:rPr>
                <w:b/>
                <w:bCs/>
              </w:rPr>
              <w:t>Periods 1 to 4</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S4, S5 and S6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S4, S5 and S6</w:t>
            </w:r>
          </w:p>
        </w:tc>
      </w:tr>
      <w:tr w:rsidR="00F23314" w:rsidTr="00F23314">
        <w:tc>
          <w:tcPr>
            <w:tcW w:w="1558"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23314" w:rsidRDefault="00F23314">
            <w:pPr>
              <w:rPr>
                <w:b/>
                <w:bCs/>
              </w:rPr>
            </w:pPr>
            <w:r>
              <w:rPr>
                <w:b/>
                <w:bCs/>
              </w:rPr>
              <w:t>Periods 5&amp;6</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S4, S5 and S6</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S2</w:t>
            </w:r>
          </w:p>
        </w:tc>
        <w:tc>
          <w:tcPr>
            <w:tcW w:w="155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F23314" w:rsidRDefault="00F23314">
            <w:pPr>
              <w:rPr>
                <w:b/>
                <w:bCs/>
              </w:rPr>
            </w:pPr>
          </w:p>
        </w:tc>
      </w:tr>
    </w:tbl>
    <w:p w:rsidR="00F23314" w:rsidRDefault="00F23314" w:rsidP="00F23314">
      <w:pPr>
        <w:rPr>
          <w:rFonts w:ascii="Calibri" w:hAnsi="Calibri" w:cs="Calibri"/>
        </w:rPr>
      </w:pPr>
    </w:p>
    <w:p w:rsidR="00F23314" w:rsidRDefault="00F23314" w:rsidP="00F23314">
      <w:pPr>
        <w:rPr>
          <w:b/>
          <w:bCs/>
        </w:rPr>
      </w:pPr>
      <w:r>
        <w:rPr>
          <w:b/>
          <w:bCs/>
        </w:rPr>
        <w:t>*For the first Monday 15</w:t>
      </w:r>
      <w:r w:rsidRPr="00F23314">
        <w:rPr>
          <w:b/>
          <w:bCs/>
          <w:vertAlign w:val="superscript"/>
        </w:rPr>
        <w:t>th</w:t>
      </w:r>
      <w:r>
        <w:rPr>
          <w:b/>
          <w:bCs/>
        </w:rPr>
        <w:t>, S2 classes start with Period 2 and pupils should refer to the ‘Staggered timings’ document attached.</w:t>
      </w:r>
    </w:p>
    <w:p w:rsidR="00B94648" w:rsidRDefault="00B94648" w:rsidP="00F23314">
      <w:pPr>
        <w:rPr>
          <w:b/>
          <w:bCs/>
          <w:sz w:val="32"/>
          <w:szCs w:val="32"/>
        </w:rPr>
      </w:pPr>
    </w:p>
    <w:p w:rsidR="00F23314" w:rsidRDefault="00F23314" w:rsidP="00F23314">
      <w:pPr>
        <w:rPr>
          <w:b/>
          <w:bCs/>
          <w:sz w:val="32"/>
          <w:szCs w:val="32"/>
        </w:rPr>
      </w:pPr>
      <w:r w:rsidRPr="00B94648">
        <w:rPr>
          <w:b/>
          <w:bCs/>
          <w:sz w:val="32"/>
          <w:szCs w:val="32"/>
        </w:rPr>
        <w:t>Week beginning 22.3.2021:</w:t>
      </w:r>
    </w:p>
    <w:p w:rsidR="00B94648" w:rsidRPr="00B94648" w:rsidRDefault="00B94648" w:rsidP="00F23314">
      <w:pPr>
        <w:rPr>
          <w:b/>
          <w:bCs/>
          <w:sz w:val="32"/>
          <w:szCs w:val="32"/>
        </w:rPr>
      </w:pPr>
      <w:bookmarkStart w:id="0" w:name="_GoBack"/>
      <w:bookmarkEnd w:id="0"/>
    </w:p>
    <w:tbl>
      <w:tblPr>
        <w:tblW w:w="0" w:type="auto"/>
        <w:tblCellMar>
          <w:left w:w="0" w:type="dxa"/>
          <w:right w:w="0" w:type="dxa"/>
        </w:tblCellMar>
        <w:tblLook w:val="04A0" w:firstRow="1" w:lastRow="0" w:firstColumn="1" w:lastColumn="0" w:noHBand="0" w:noVBand="1"/>
      </w:tblPr>
      <w:tblGrid>
        <w:gridCol w:w="1490"/>
        <w:gridCol w:w="1624"/>
        <w:gridCol w:w="1373"/>
        <w:gridCol w:w="1531"/>
        <w:gridCol w:w="1508"/>
        <w:gridCol w:w="1480"/>
      </w:tblGrid>
      <w:tr w:rsidR="00F23314" w:rsidTr="00F23314">
        <w:tc>
          <w:tcPr>
            <w:tcW w:w="15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Day</w:t>
            </w:r>
          </w:p>
        </w:tc>
        <w:tc>
          <w:tcPr>
            <w:tcW w:w="16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Monday</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Tuesday</w:t>
            </w:r>
          </w:p>
        </w:tc>
        <w:tc>
          <w:tcPr>
            <w:tcW w:w="15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Wednesday</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 xml:space="preserve">Thursday </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3314" w:rsidRDefault="00F23314">
            <w:pPr>
              <w:rPr>
                <w:b/>
                <w:bCs/>
              </w:rPr>
            </w:pPr>
            <w:r>
              <w:rPr>
                <w:b/>
                <w:bCs/>
              </w:rPr>
              <w:t>Friday</w:t>
            </w:r>
          </w:p>
        </w:tc>
      </w:tr>
      <w:tr w:rsidR="00F23314" w:rsidTr="00F23314">
        <w:tc>
          <w:tcPr>
            <w:tcW w:w="1558"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F23314" w:rsidRDefault="00F23314">
            <w:pPr>
              <w:rPr>
                <w:b/>
                <w:bCs/>
              </w:rPr>
            </w:pPr>
            <w:r>
              <w:rPr>
                <w:b/>
                <w:bCs/>
              </w:rPr>
              <w:t>Periods 1 to 4</w:t>
            </w:r>
          </w:p>
        </w:tc>
        <w:tc>
          <w:tcPr>
            <w:tcW w:w="169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F23314" w:rsidRDefault="00F23314">
            <w:pPr>
              <w:rPr>
                <w:b/>
                <w:bCs/>
              </w:rPr>
            </w:pPr>
            <w:r>
              <w:rPr>
                <w:b/>
                <w:bCs/>
              </w:rPr>
              <w:t>S</w:t>
            </w:r>
            <w:proofErr w:type="gramStart"/>
            <w:r>
              <w:rPr>
                <w:b/>
                <w:bCs/>
              </w:rPr>
              <w:t>4 ,</w:t>
            </w:r>
            <w:proofErr w:type="gramEnd"/>
            <w:r>
              <w:rPr>
                <w:b/>
                <w:bCs/>
              </w:rPr>
              <w:t xml:space="preserve"> S5 and S6*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S4, S5 and S6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S3</w:t>
            </w:r>
          </w:p>
        </w:tc>
        <w:tc>
          <w:tcPr>
            <w:tcW w:w="1559"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F23314" w:rsidRDefault="00F23314">
            <w:pPr>
              <w:rPr>
                <w:b/>
                <w:bCs/>
              </w:rPr>
            </w:pPr>
            <w:r>
              <w:rPr>
                <w:b/>
                <w:bCs/>
              </w:rPr>
              <w:t>S2</w:t>
            </w:r>
          </w:p>
        </w:tc>
      </w:tr>
      <w:tr w:rsidR="00F23314" w:rsidTr="00F23314">
        <w:tc>
          <w:tcPr>
            <w:tcW w:w="1558"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23314" w:rsidRDefault="00F23314">
            <w:pPr>
              <w:rPr>
                <w:b/>
                <w:bCs/>
              </w:rPr>
            </w:pPr>
            <w:r>
              <w:rPr>
                <w:b/>
                <w:bCs/>
              </w:rPr>
              <w:t>Periods 5&amp;6</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S4, S5 and S6</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3314" w:rsidRDefault="00F23314">
            <w:pPr>
              <w:rPr>
                <w:b/>
                <w:bCs/>
              </w:rPr>
            </w:pPr>
            <w:r>
              <w:rPr>
                <w:b/>
                <w:bCs/>
              </w:rPr>
              <w:t>S2</w:t>
            </w:r>
          </w:p>
        </w:tc>
        <w:tc>
          <w:tcPr>
            <w:tcW w:w="155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F23314" w:rsidRDefault="00F23314">
            <w:pPr>
              <w:rPr>
                <w:b/>
                <w:bCs/>
              </w:rPr>
            </w:pPr>
          </w:p>
        </w:tc>
      </w:tr>
    </w:tbl>
    <w:p w:rsidR="00F23314" w:rsidRDefault="00F23314" w:rsidP="00F23314">
      <w:pPr>
        <w:rPr>
          <w:rFonts w:ascii="Calibri" w:hAnsi="Calibri" w:cs="Calibri"/>
        </w:rPr>
      </w:pPr>
    </w:p>
    <w:p w:rsidR="00F23314" w:rsidRDefault="00F23314" w:rsidP="00F23314">
      <w:pPr>
        <w:rPr>
          <w:b/>
          <w:bCs/>
        </w:rPr>
      </w:pPr>
      <w:r>
        <w:rPr>
          <w:b/>
          <w:bCs/>
        </w:rPr>
        <w:t>*S4-S6 classes start with Period 1 and pupils should arrive as follows: Anderson (front door) and Barton (side) – 8:35am; Cowan (front) and Port (side) – 8:40am.</w:t>
      </w:r>
    </w:p>
    <w:p w:rsidR="00F23314" w:rsidRPr="00F23314" w:rsidRDefault="00F23314" w:rsidP="00F23314">
      <w:pPr>
        <w:rPr>
          <w:b/>
        </w:rPr>
      </w:pPr>
    </w:p>
    <w:sectPr w:rsidR="00F23314" w:rsidRPr="00F23314" w:rsidSect="00F23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4"/>
    <w:rsid w:val="005E64C2"/>
    <w:rsid w:val="00B94648"/>
    <w:rsid w:val="00E8217D"/>
    <w:rsid w:val="00F2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4E53"/>
  <w15:chartTrackingRefBased/>
  <w15:docId w15:val="{A910639E-8433-47E2-A92C-8A16F94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Irving</dc:creator>
  <cp:keywords/>
  <dc:description/>
  <cp:lastModifiedBy>Michael Irving</cp:lastModifiedBy>
  <cp:revision>2</cp:revision>
  <dcterms:created xsi:type="dcterms:W3CDTF">2021-03-11T14:23:00Z</dcterms:created>
  <dcterms:modified xsi:type="dcterms:W3CDTF">2021-03-19T12:55:00Z</dcterms:modified>
</cp:coreProperties>
</file>