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57DF" w14:textId="5DF22821" w:rsidR="00131C67" w:rsidRDefault="005B73D6" w:rsidP="7087099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h</w:t>
      </w:r>
    </w:p>
    <w:p w14:paraId="321541DA" w14:textId="538B0E51" w:rsidR="00131C67" w:rsidRDefault="70870996" w:rsidP="7087099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087099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Leith Academy Parent Council</w:t>
      </w:r>
    </w:p>
    <w:p w14:paraId="62BB9BE7" w14:textId="0043531F" w:rsidR="00131C67" w:rsidRDefault="70870996" w:rsidP="70870996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087099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Minutes of Meeting held on </w:t>
      </w:r>
      <w:r w:rsidR="00BA4E2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25 April </w:t>
      </w:r>
      <w:r w:rsidR="002C3BD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2024</w:t>
      </w:r>
      <w:r w:rsidRPr="7087099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1C3CA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at</w:t>
      </w:r>
      <w:r w:rsidRPr="7087099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7pm</w:t>
      </w:r>
    </w:p>
    <w:p w14:paraId="1E76BB67" w14:textId="247FFC79" w:rsidR="00131C67" w:rsidRDefault="00131C67" w:rsidP="7087099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475"/>
        <w:gridCol w:w="1092"/>
        <w:gridCol w:w="3857"/>
        <w:gridCol w:w="936"/>
      </w:tblGrid>
      <w:tr w:rsidR="70870996" w14:paraId="70DBDF68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ED9FC7" w14:textId="1E581A2F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 attendance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47437C" w14:textId="52856AEC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D95E4" w14:textId="1FDE6CD7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 attendance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395A2" w14:textId="56786181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Initials</w:t>
            </w:r>
          </w:p>
        </w:tc>
      </w:tr>
      <w:tr w:rsidR="70870996" w14:paraId="161C3286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9DD96D" w14:textId="7B77C497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Michael Irving (Head Teacher)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278E9A" w14:textId="4917896C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MI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CA9ECC" w14:textId="166093FD" w:rsidR="70870996" w:rsidRDefault="007014D4" w:rsidP="70870996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Jane Park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B805F" w14:textId="0AB140F1" w:rsidR="70870996" w:rsidRDefault="007014D4" w:rsidP="7087099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JP</w:t>
            </w:r>
          </w:p>
        </w:tc>
      </w:tr>
      <w:tr w:rsidR="007014D4" w14:paraId="458B2247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E84A6C" w14:textId="38C18F11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Richard Foggo (Co-chair)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42466" w14:textId="6E847262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RF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33884" w14:textId="670CA5D6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Carla Edwards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73912A" w14:textId="6B42FB73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</w:p>
        </w:tc>
      </w:tr>
      <w:tr w:rsidR="007014D4" w14:paraId="52ABFC02" w14:textId="77777777" w:rsidTr="0020636F">
        <w:trPr>
          <w:trHeight w:val="135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BC5749" w14:textId="0A6A7C7B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Helen Clifford (Co-chair)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589692" w14:textId="11C4055E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HC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DD4F5A" w14:textId="03B55C86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Alex Melichar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4FA352" w14:textId="5FAB29F7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</w:p>
        </w:tc>
      </w:tr>
      <w:tr w:rsidR="007014D4" w14:paraId="5845039F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348859" w14:textId="4573A322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Xanthe Bird (Treasurer)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DB32F8" w14:textId="23C3D408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XB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D1440E" w14:textId="4475C5CB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Cllr </w:t>
            </w: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Jack Caldwell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D95A92" w14:textId="7531C726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JC</w:t>
            </w:r>
          </w:p>
        </w:tc>
      </w:tr>
      <w:tr w:rsidR="007014D4" w14:paraId="54EC96BC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F26EFD" w14:textId="60FB40FD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Hilary Brown (Co-clerk)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96491" w14:textId="4D637F73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HB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3F912" w14:textId="7690795F" w:rsidR="007014D4" w:rsidRDefault="00166D66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Gill Perreira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1E7F5C" w14:textId="03663183" w:rsidR="007014D4" w:rsidRDefault="00166D66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GP</w:t>
            </w:r>
          </w:p>
        </w:tc>
      </w:tr>
      <w:tr w:rsidR="007014D4" w14:paraId="3ED3A365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6DBD36" w14:textId="59A7F111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Vicky Allan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9CC852" w14:textId="3BE76C1F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VA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987DCD" w14:textId="382A9FEA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35A374" w14:textId="63F3A99D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14D4" w14:paraId="37AB4875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D01AF" w14:textId="0C6CDF13" w:rsidR="007014D4" w:rsidRPr="00C26C5B" w:rsidRDefault="007014D4" w:rsidP="007014D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D7E1E7" w14:textId="4DFF4CBF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4C02" w14:textId="77C9B83B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6E5D6C" w14:textId="1B740090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14D4" w14:paraId="3282CAB9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5784C" w14:textId="7759AB7B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C26C5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Apologies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4DA3DC" w14:textId="3ACD0C64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E5A568" w14:textId="4BE42539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Minutes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8F9DA5" w14:textId="74266894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14D4" w14:paraId="061AB307" w14:textId="77777777" w:rsidTr="0020636F">
        <w:trPr>
          <w:trHeight w:val="300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4FE2D" w14:textId="382BBD80" w:rsidR="007014D4" w:rsidRDefault="007014D4" w:rsidP="007014D4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0066AE" w14:textId="55108C73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48C1C" w14:textId="293F2B83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Hilary Brown</w:t>
            </w: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(Co-clerk)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824543" w14:textId="5BCE23D5" w:rsidR="007014D4" w:rsidRDefault="007014D4" w:rsidP="007014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HB</w:t>
            </w:r>
          </w:p>
        </w:tc>
      </w:tr>
    </w:tbl>
    <w:p w14:paraId="5299B7A8" w14:textId="19EF71E4" w:rsidR="00131C67" w:rsidRDefault="00131C67" w:rsidP="7087099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0FBB2A" w14:textId="3DE07790" w:rsidR="00131C67" w:rsidRDefault="70870996" w:rsidP="7087099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87099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 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161"/>
        <w:gridCol w:w="6939"/>
        <w:gridCol w:w="1260"/>
      </w:tblGrid>
      <w:tr w:rsidR="70870996" w14:paraId="3C586AB5" w14:textId="77777777" w:rsidTr="00FD786A">
        <w:trPr>
          <w:trHeight w:val="60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5961C2" w14:textId="744ADD96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A86AE" w14:textId="0FAD022C" w:rsidR="70870996" w:rsidRDefault="70870996" w:rsidP="708709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947E50" w14:textId="1F71BA3C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Action</w:t>
            </w:r>
          </w:p>
          <w:p w14:paraId="38432F02" w14:textId="06F28CAB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0870996" w14:paraId="10027A24" w14:textId="77777777" w:rsidTr="00FD786A">
        <w:trPr>
          <w:trHeight w:val="60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AD0538" w14:textId="6164F52A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81C786" w14:textId="1E349565" w:rsidR="70870996" w:rsidRDefault="70870996" w:rsidP="7087099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Welcome and Introductions</w:t>
            </w:r>
          </w:p>
          <w:p w14:paraId="1F41F9AB" w14:textId="7E21F0E1" w:rsidR="70870996" w:rsidRDefault="70870996" w:rsidP="00BD28B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RF opened the meeting and welcomed all in attendance.  Introductions were made.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587B9" w14:textId="4F5F07A7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70870996" w14:paraId="7901F1AA" w14:textId="77777777" w:rsidTr="00FD786A">
        <w:trPr>
          <w:trHeight w:val="60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EB5BAF" w14:textId="54D34846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67E235" w14:textId="2A5206DC" w:rsidR="70870996" w:rsidRDefault="6DBA8D83" w:rsidP="6DBA8D83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6DBA8D8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Minutes from last meeting approved</w:t>
            </w:r>
            <w:r w:rsidRPr="6DBA8D8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D21D4A" w14:textId="5687B0E6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70870996" w14:paraId="537D9475" w14:textId="77777777" w:rsidTr="00FD786A">
        <w:trPr>
          <w:trHeight w:val="60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9BF68" w14:textId="398A1C9D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50C698" w14:textId="3BC65FD2" w:rsidR="70870996" w:rsidRDefault="00BD28BF" w:rsidP="6DBA8D83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Mrs Perreira Drama Funding Bid</w:t>
            </w:r>
          </w:p>
          <w:p w14:paraId="228391FA" w14:textId="12C5D2C0" w:rsidR="70870996" w:rsidRDefault="00BD28BF" w:rsidP="70870996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Mrs Perreira asked for Parent Council help with parent volunteers for the school show (Wizard of Oz musical). Skills required include costume making, photography,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props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and organisation, front of house, fundraising.</w:t>
            </w:r>
            <w:r w:rsidR="6DBA8D83" w:rsidRPr="6DBA8D8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20C6FDE" w14:textId="77777777" w:rsidR="70870996" w:rsidRDefault="00C37F9D" w:rsidP="6DBA8D83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GP offered to draft an email for the Parent Council to circulate.</w:t>
            </w:r>
            <w:r w:rsidR="6DBA8D83" w:rsidRPr="6DBA8D8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B923689" w14:textId="77777777" w:rsidR="0068589B" w:rsidRDefault="0068589B" w:rsidP="6DBA8D83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2C1E71DD" w14:textId="4EF3B1BE" w:rsidR="0068589B" w:rsidRDefault="008E5E6A" w:rsidP="6DBA8D83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>Drama also has</w:t>
            </w:r>
            <w:r w:rsidR="0068589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 funding bid for £1600 for 8 mikes</w:t>
            </w: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and licences. Parent Council agreed to discuss and consider part bid. </w:t>
            </w:r>
            <w:r w:rsidR="00FD786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There was general agreement to fund what we could afford. </w:t>
            </w:r>
            <w:r w:rsidR="00FD786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See also the Ripple Project funding bid.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BA5B2" w14:textId="0EA3BD43" w:rsidR="70870996" w:rsidRDefault="00C37F9D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lastRenderedPageBreak/>
              <w:t xml:space="preserve">Request </w:t>
            </w:r>
            <w:r w:rsidR="00FD786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parent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help via next Parent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lastRenderedPageBreak/>
              <w:t>Council mailing</w:t>
            </w:r>
          </w:p>
        </w:tc>
      </w:tr>
      <w:tr w:rsidR="70870996" w14:paraId="137E0CF3" w14:textId="77777777" w:rsidTr="00FD786A">
        <w:trPr>
          <w:trHeight w:val="60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22687" w14:textId="58CD0637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lastRenderedPageBreak/>
              <w:t>5.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C2ECD3" w14:textId="5B449BC4" w:rsidR="70870996" w:rsidRDefault="6DBA8D83" w:rsidP="6DBA8D83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6DBA8D8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Treasurer </w:t>
            </w:r>
          </w:p>
          <w:p w14:paraId="27D72653" w14:textId="0E53AC4A" w:rsidR="70870996" w:rsidRDefault="004B5913" w:rsidP="6DBA8D83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See written report from XB</w:t>
            </w:r>
            <w:r w:rsidR="6DBA8D83" w:rsidRPr="6DBA8D8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CCEEF" w14:textId="1A7155AE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0870996" w14:paraId="2400F71D" w14:textId="77777777" w:rsidTr="00FD786A">
        <w:trPr>
          <w:trHeight w:val="863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2B43B" w14:textId="056CD603" w:rsidR="70870996" w:rsidRDefault="70870996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6.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BEB17" w14:textId="4638509C" w:rsidR="6DBA8D83" w:rsidRPr="00F351E5" w:rsidRDefault="004B5913" w:rsidP="6DBA8D83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F3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LAPC AGM on </w:t>
            </w:r>
            <w:r w:rsidR="00F351E5" w:rsidRPr="00F351E5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5 June 2024</w:t>
            </w:r>
          </w:p>
          <w:p w14:paraId="0F1EA586" w14:textId="0EA7ABAC" w:rsidR="70870996" w:rsidRPr="00935B12" w:rsidRDefault="00F351E5" w:rsidP="00935B12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351E5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Needs to be quorate t</w:t>
            </w: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make a decision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on a new treasurer</w:t>
            </w:r>
            <w:r w:rsidR="00FD786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. Also need new Clerk/s (can be job share). All posts available if people are enthusiastic. Need new clerks and treasurer as they are </w:t>
            </w:r>
            <w:proofErr w:type="gramStart"/>
            <w:r w:rsidR="00FD786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definitely standing</w:t>
            </w:r>
            <w:proofErr w:type="gramEnd"/>
            <w:r w:rsidR="00FD786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down.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F5369A" w14:textId="3364FC6E" w:rsidR="70870996" w:rsidRDefault="70870996" w:rsidP="6DBA8D83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70870996" w14:paraId="0AB8897B" w14:textId="77777777" w:rsidTr="00FD786A">
        <w:trPr>
          <w:trHeight w:val="345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DBC1DB" w14:textId="5B2A1450" w:rsidR="70870996" w:rsidRDefault="70870996" w:rsidP="7087099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10.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9DCF3" w14:textId="0E8AEF80" w:rsidR="70870996" w:rsidRDefault="70870996" w:rsidP="7087099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7087099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Next meeting</w:t>
            </w:r>
          </w:p>
          <w:p w14:paraId="1C9FD133" w14:textId="73309D4F" w:rsidR="70870996" w:rsidRDefault="00FD786A" w:rsidP="7087099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AGM on Wednesday 5 June at 7pm in Leith Rugby Club.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209404" w14:textId="5FA670F4" w:rsidR="70870996" w:rsidRDefault="70870996" w:rsidP="00FD78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FC6533" w14:textId="690DBC38" w:rsidR="00131C67" w:rsidRDefault="00131C67" w:rsidP="7087099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D1719D" w14:textId="67B3AE5D" w:rsidR="00131C67" w:rsidRDefault="00131C67" w:rsidP="7087099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6DF61F" w14:textId="7C88AC66" w:rsidR="00131C67" w:rsidRDefault="00131C67" w:rsidP="7087099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CFABC7" w14:textId="35313EAF" w:rsidR="00131C67" w:rsidRDefault="00131C67" w:rsidP="7087099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C90EFB" w14:textId="1967030D" w:rsidR="00131C67" w:rsidRDefault="00131C67" w:rsidP="7087099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153A1021" w:rsidR="00131C67" w:rsidRDefault="00131C67" w:rsidP="70870996"/>
    <w:sectPr w:rsidR="0013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1B80"/>
    <w:multiLevelType w:val="hybridMultilevel"/>
    <w:tmpl w:val="92F06C48"/>
    <w:lvl w:ilvl="0" w:tplc="86C00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A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9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7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4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4A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A4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E1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42EE9"/>
    <w:rsid w:val="000134C9"/>
    <w:rsid w:val="00131C67"/>
    <w:rsid w:val="00166D66"/>
    <w:rsid w:val="001C3CAC"/>
    <w:rsid w:val="0020636F"/>
    <w:rsid w:val="002C3BD3"/>
    <w:rsid w:val="00312A97"/>
    <w:rsid w:val="00320563"/>
    <w:rsid w:val="003E5B7C"/>
    <w:rsid w:val="004137C1"/>
    <w:rsid w:val="00467164"/>
    <w:rsid w:val="00474F71"/>
    <w:rsid w:val="004A3E0E"/>
    <w:rsid w:val="004B10F1"/>
    <w:rsid w:val="004B5913"/>
    <w:rsid w:val="005B73D6"/>
    <w:rsid w:val="0063154B"/>
    <w:rsid w:val="0068589B"/>
    <w:rsid w:val="00691A4B"/>
    <w:rsid w:val="006F7918"/>
    <w:rsid w:val="007014D4"/>
    <w:rsid w:val="00746CE4"/>
    <w:rsid w:val="007C580E"/>
    <w:rsid w:val="008D39EC"/>
    <w:rsid w:val="008E5E6A"/>
    <w:rsid w:val="00935B12"/>
    <w:rsid w:val="009E6A71"/>
    <w:rsid w:val="00B406C9"/>
    <w:rsid w:val="00BA4E2E"/>
    <w:rsid w:val="00BD28BF"/>
    <w:rsid w:val="00C004E8"/>
    <w:rsid w:val="00C04F0D"/>
    <w:rsid w:val="00C230CA"/>
    <w:rsid w:val="00C26C5B"/>
    <w:rsid w:val="00C37F9D"/>
    <w:rsid w:val="00CF5593"/>
    <w:rsid w:val="00D7725C"/>
    <w:rsid w:val="00E402DF"/>
    <w:rsid w:val="00E81E29"/>
    <w:rsid w:val="00F005B1"/>
    <w:rsid w:val="00F351E5"/>
    <w:rsid w:val="00F42663"/>
    <w:rsid w:val="00F52B19"/>
    <w:rsid w:val="00FD786A"/>
    <w:rsid w:val="00FE1C4E"/>
    <w:rsid w:val="28B42EE9"/>
    <w:rsid w:val="32EBCECF"/>
    <w:rsid w:val="61493452"/>
    <w:rsid w:val="6A0544CC"/>
    <w:rsid w:val="6DBA8D83"/>
    <w:rsid w:val="708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44CC"/>
  <w15:chartTrackingRefBased/>
  <w15:docId w15:val="{D8572B37-ABEB-4EDD-A040-DF35EDB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allan</dc:creator>
  <cp:keywords/>
  <dc:description/>
  <cp:lastModifiedBy>Hilary Brown</cp:lastModifiedBy>
  <cp:revision>2</cp:revision>
  <cp:lastPrinted>2023-04-26T17:35:00Z</cp:lastPrinted>
  <dcterms:created xsi:type="dcterms:W3CDTF">2024-05-14T19:32:00Z</dcterms:created>
  <dcterms:modified xsi:type="dcterms:W3CDTF">2024-05-14T19:32:00Z</dcterms:modified>
</cp:coreProperties>
</file>