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6925" w14:textId="77777777" w:rsidR="00DB64C5" w:rsidRPr="006D4D1A" w:rsidRDefault="00DB64C5"/>
    <w:p w14:paraId="40196C76" w14:textId="77777777" w:rsidR="00403B98" w:rsidRPr="006D4D1A" w:rsidRDefault="00403B98"/>
    <w:p w14:paraId="5DB139D1" w14:textId="77777777" w:rsidR="00F8056A" w:rsidRPr="006D4D1A" w:rsidRDefault="00F8056A" w:rsidP="00403B98">
      <w:pPr>
        <w:pStyle w:val="BasicParagraph"/>
        <w:suppressAutoHyphens/>
        <w:rPr>
          <w:rFonts w:ascii="Arial" w:hAnsi="Arial" w:cs="Arial"/>
          <w:sz w:val="20"/>
          <w:szCs w:val="20"/>
        </w:rPr>
      </w:pPr>
    </w:p>
    <w:p w14:paraId="76DE105B" w14:textId="34C48E3D" w:rsidR="00F8056A" w:rsidRPr="006D4D1A" w:rsidRDefault="00F8056A" w:rsidP="00403B98">
      <w:pPr>
        <w:pStyle w:val="BasicParagraph"/>
        <w:suppressAutoHyphens/>
        <w:rPr>
          <w:rFonts w:ascii="Arial" w:hAnsi="Arial" w:cs="Arial"/>
          <w:sz w:val="20"/>
          <w:szCs w:val="20"/>
        </w:rPr>
      </w:pPr>
    </w:p>
    <w:p w14:paraId="73919439" w14:textId="77777777" w:rsidR="00F8056A" w:rsidRPr="006D4D1A" w:rsidRDefault="00F8056A" w:rsidP="00D25838">
      <w:pPr>
        <w:pStyle w:val="BasicParagraph"/>
        <w:suppressAutoHyphens/>
        <w:spacing w:line="276" w:lineRule="auto"/>
        <w:rPr>
          <w:rFonts w:ascii="Arial" w:hAnsi="Arial" w:cs="Arial"/>
          <w:sz w:val="20"/>
          <w:szCs w:val="20"/>
        </w:rPr>
      </w:pPr>
    </w:p>
    <w:p w14:paraId="1B9CC00F" w14:textId="29CB6B25" w:rsidR="00F8056A" w:rsidRDefault="00F8056A" w:rsidP="00D25838">
      <w:pPr>
        <w:pStyle w:val="BasicParagraph"/>
        <w:suppressAutoHyphens/>
        <w:spacing w:line="276" w:lineRule="auto"/>
        <w:rPr>
          <w:rFonts w:ascii="Arial" w:hAnsi="Arial" w:cs="Arial"/>
          <w:sz w:val="20"/>
          <w:szCs w:val="20"/>
          <w:vertAlign w:val="subscript"/>
        </w:rPr>
      </w:pPr>
    </w:p>
    <w:p w14:paraId="7BDA34FE" w14:textId="7D2FEA35" w:rsidR="00D26FA4" w:rsidRDefault="00D26FA4" w:rsidP="00D25838">
      <w:pPr>
        <w:pStyle w:val="BasicParagraph"/>
        <w:suppressAutoHyphens/>
        <w:spacing w:line="276" w:lineRule="auto"/>
        <w:rPr>
          <w:rFonts w:ascii="Arial" w:hAnsi="Arial" w:cs="Arial"/>
          <w:sz w:val="20"/>
          <w:szCs w:val="20"/>
          <w:vertAlign w:val="subscript"/>
        </w:rPr>
      </w:pPr>
    </w:p>
    <w:p w14:paraId="3238EFDC" w14:textId="4D56A775" w:rsidR="00D26FA4" w:rsidRDefault="00D26FA4" w:rsidP="00D25838">
      <w:pPr>
        <w:pStyle w:val="BasicParagraph"/>
        <w:suppressAutoHyphens/>
        <w:spacing w:line="276" w:lineRule="auto"/>
        <w:rPr>
          <w:rFonts w:ascii="Arial" w:hAnsi="Arial" w:cs="Arial"/>
          <w:sz w:val="20"/>
          <w:szCs w:val="20"/>
          <w:vertAlign w:val="subscript"/>
        </w:rPr>
      </w:pPr>
    </w:p>
    <w:p w14:paraId="106319DC" w14:textId="77777777" w:rsidR="00D26FA4" w:rsidRPr="006D4D1A" w:rsidRDefault="00D26FA4" w:rsidP="00D25838">
      <w:pPr>
        <w:pStyle w:val="BasicParagraph"/>
        <w:suppressAutoHyphens/>
        <w:spacing w:line="276" w:lineRule="auto"/>
        <w:rPr>
          <w:rFonts w:ascii="Arial" w:hAnsi="Arial" w:cs="Arial"/>
          <w:sz w:val="20"/>
          <w:szCs w:val="20"/>
          <w:vertAlign w:val="subscript"/>
        </w:rPr>
      </w:pPr>
    </w:p>
    <w:p w14:paraId="035E3CA7" w14:textId="77777777" w:rsidR="00F0270F" w:rsidRPr="0011550E" w:rsidRDefault="00F0270F" w:rsidP="00D25838">
      <w:pPr>
        <w:pStyle w:val="BasicParagraph"/>
        <w:suppressAutoHyphens/>
        <w:spacing w:line="276" w:lineRule="auto"/>
        <w:rPr>
          <w:rFonts w:ascii="Arial" w:hAnsi="Arial" w:cs="Arial"/>
          <w:color w:val="auto"/>
          <w:sz w:val="20"/>
          <w:szCs w:val="20"/>
        </w:rPr>
      </w:pPr>
    </w:p>
    <w:p w14:paraId="7B409B7A" w14:textId="77777777" w:rsidR="0011550E" w:rsidRPr="0011550E" w:rsidRDefault="0011550E" w:rsidP="0011550E">
      <w:pPr>
        <w:rPr>
          <w:sz w:val="20"/>
          <w:szCs w:val="20"/>
        </w:rPr>
      </w:pPr>
      <w:r w:rsidRPr="0011550E">
        <w:rPr>
          <w:sz w:val="20"/>
          <w:szCs w:val="20"/>
        </w:rPr>
        <w:t xml:space="preserve">Dear Parents, </w:t>
      </w:r>
    </w:p>
    <w:p w14:paraId="7899A468" w14:textId="77777777" w:rsidR="0011550E" w:rsidRPr="0011550E" w:rsidRDefault="0011550E" w:rsidP="0011550E">
      <w:pPr>
        <w:rPr>
          <w:sz w:val="20"/>
          <w:szCs w:val="20"/>
        </w:rPr>
      </w:pPr>
    </w:p>
    <w:p w14:paraId="39452B2F" w14:textId="77777777" w:rsidR="0011550E" w:rsidRPr="0011550E" w:rsidRDefault="0011550E" w:rsidP="0011550E">
      <w:pPr>
        <w:rPr>
          <w:sz w:val="20"/>
          <w:szCs w:val="20"/>
        </w:rPr>
      </w:pPr>
      <w:r w:rsidRPr="0011550E">
        <w:rPr>
          <w:sz w:val="20"/>
          <w:szCs w:val="20"/>
        </w:rPr>
        <w:t xml:space="preserve">We’d like to introduce you to our school’s educational video resource, ClickView. </w:t>
      </w:r>
    </w:p>
    <w:p w14:paraId="2D96783A" w14:textId="77777777" w:rsidR="0011550E" w:rsidRPr="0011550E" w:rsidRDefault="0011550E" w:rsidP="0011550E">
      <w:pPr>
        <w:rPr>
          <w:sz w:val="20"/>
          <w:szCs w:val="20"/>
        </w:rPr>
      </w:pPr>
    </w:p>
    <w:p w14:paraId="008F0DDC" w14:textId="21C8920E" w:rsidR="0011550E" w:rsidRPr="0011550E" w:rsidRDefault="0011550E" w:rsidP="0011550E">
      <w:pPr>
        <w:rPr>
          <w:sz w:val="20"/>
          <w:szCs w:val="20"/>
        </w:rPr>
      </w:pPr>
      <w:r w:rsidRPr="0011550E">
        <w:rPr>
          <w:sz w:val="20"/>
          <w:szCs w:val="20"/>
        </w:rPr>
        <w:t xml:space="preserve">Used by over </w:t>
      </w:r>
      <w:r w:rsidR="00B37812">
        <w:rPr>
          <w:sz w:val="20"/>
          <w:szCs w:val="20"/>
        </w:rPr>
        <w:t xml:space="preserve">4,000 </w:t>
      </w:r>
      <w:r w:rsidRPr="0011550E">
        <w:rPr>
          <w:sz w:val="20"/>
          <w:szCs w:val="20"/>
        </w:rPr>
        <w:t>schools</w:t>
      </w:r>
      <w:r w:rsidR="00B37812">
        <w:rPr>
          <w:sz w:val="20"/>
          <w:szCs w:val="20"/>
        </w:rPr>
        <w:t xml:space="preserve"> and colleges</w:t>
      </w:r>
      <w:r w:rsidRPr="0011550E">
        <w:rPr>
          <w:sz w:val="20"/>
          <w:szCs w:val="20"/>
        </w:rPr>
        <w:t>, this</w:t>
      </w:r>
      <w:r w:rsidR="00B37812">
        <w:rPr>
          <w:sz w:val="20"/>
          <w:szCs w:val="20"/>
        </w:rPr>
        <w:t xml:space="preserve"> online video</w:t>
      </w:r>
      <w:r w:rsidRPr="0011550E">
        <w:rPr>
          <w:sz w:val="20"/>
          <w:szCs w:val="20"/>
        </w:rPr>
        <w:t xml:space="preserve"> platform provides access to thousands of videos and educational resources for all subjects, in a safe and secure environment. </w:t>
      </w:r>
    </w:p>
    <w:p w14:paraId="0B135AA9" w14:textId="77777777" w:rsidR="0011550E" w:rsidRPr="0011550E" w:rsidRDefault="0011550E" w:rsidP="0011550E">
      <w:pPr>
        <w:rPr>
          <w:sz w:val="20"/>
          <w:szCs w:val="20"/>
        </w:rPr>
      </w:pPr>
    </w:p>
    <w:p w14:paraId="0089BF8B" w14:textId="443821D5" w:rsidR="0011550E" w:rsidRPr="0011550E" w:rsidRDefault="0011550E" w:rsidP="0011550E">
      <w:pPr>
        <w:rPr>
          <w:sz w:val="20"/>
          <w:szCs w:val="20"/>
        </w:rPr>
      </w:pPr>
      <w:r w:rsidRPr="0011550E">
        <w:rPr>
          <w:sz w:val="20"/>
          <w:szCs w:val="20"/>
        </w:rPr>
        <w:t xml:space="preserve">The platform hosts a wide range of </w:t>
      </w:r>
      <w:r w:rsidR="00F4617D">
        <w:rPr>
          <w:sz w:val="20"/>
          <w:szCs w:val="20"/>
        </w:rPr>
        <w:t xml:space="preserve">educational </w:t>
      </w:r>
      <w:r w:rsidRPr="0011550E">
        <w:rPr>
          <w:sz w:val="20"/>
          <w:szCs w:val="20"/>
        </w:rPr>
        <w:t xml:space="preserve">video content, from popular films to documentaries and </w:t>
      </w:r>
      <w:r w:rsidR="00B37812">
        <w:rPr>
          <w:sz w:val="20"/>
          <w:szCs w:val="20"/>
        </w:rPr>
        <w:t xml:space="preserve">originally produced </w:t>
      </w:r>
      <w:r w:rsidRPr="0011550E">
        <w:rPr>
          <w:sz w:val="20"/>
          <w:szCs w:val="20"/>
        </w:rPr>
        <w:t>video</w:t>
      </w:r>
      <w:r w:rsidR="00F4617D">
        <w:rPr>
          <w:sz w:val="20"/>
          <w:szCs w:val="20"/>
        </w:rPr>
        <w:t xml:space="preserve"> resources</w:t>
      </w:r>
      <w:r w:rsidRPr="0011550E">
        <w:rPr>
          <w:sz w:val="20"/>
          <w:szCs w:val="20"/>
        </w:rPr>
        <w:t xml:space="preserve">. This ClickView-produced educational content is curriculum-aligned and designed to give students a deeper understanding of topics and concepts. </w:t>
      </w:r>
    </w:p>
    <w:p w14:paraId="3F85F4AD" w14:textId="77777777" w:rsidR="0011550E" w:rsidRPr="0011550E" w:rsidRDefault="0011550E" w:rsidP="0011550E">
      <w:pPr>
        <w:rPr>
          <w:sz w:val="20"/>
          <w:szCs w:val="20"/>
        </w:rPr>
      </w:pPr>
    </w:p>
    <w:p w14:paraId="11086363" w14:textId="72247A4E" w:rsidR="0011550E" w:rsidRPr="0011550E" w:rsidRDefault="0011550E" w:rsidP="0011550E">
      <w:pPr>
        <w:rPr>
          <w:sz w:val="20"/>
          <w:szCs w:val="20"/>
        </w:rPr>
      </w:pPr>
      <w:r w:rsidRPr="0011550E">
        <w:rPr>
          <w:sz w:val="20"/>
          <w:szCs w:val="20"/>
        </w:rPr>
        <w:t>The videos are also a fantastic resource for you to use with your child at home to revise a topic</w:t>
      </w:r>
      <w:r w:rsidR="008C52E4">
        <w:rPr>
          <w:sz w:val="20"/>
          <w:szCs w:val="20"/>
        </w:rPr>
        <w:t>, help with research projects,</w:t>
      </w:r>
      <w:r w:rsidRPr="0011550E">
        <w:rPr>
          <w:sz w:val="20"/>
          <w:szCs w:val="20"/>
        </w:rPr>
        <w:t xml:space="preserve"> or </w:t>
      </w:r>
      <w:r w:rsidR="008C52E4">
        <w:rPr>
          <w:sz w:val="20"/>
          <w:szCs w:val="20"/>
        </w:rPr>
        <w:t xml:space="preserve">to approach discussions and understanding around </w:t>
      </w:r>
      <w:r w:rsidRPr="0011550E">
        <w:rPr>
          <w:sz w:val="20"/>
          <w:szCs w:val="20"/>
        </w:rPr>
        <w:t xml:space="preserve">student wellbeing. </w:t>
      </w:r>
    </w:p>
    <w:p w14:paraId="09D97BB9" w14:textId="77777777" w:rsidR="0011550E" w:rsidRPr="0011550E" w:rsidRDefault="0011550E" w:rsidP="0011550E">
      <w:pPr>
        <w:rPr>
          <w:sz w:val="20"/>
          <w:szCs w:val="20"/>
        </w:rPr>
      </w:pPr>
    </w:p>
    <w:p w14:paraId="776C28DE" w14:textId="77777777" w:rsidR="0011550E" w:rsidRPr="0011550E" w:rsidRDefault="0011550E" w:rsidP="0011550E">
      <w:pPr>
        <w:rPr>
          <w:sz w:val="20"/>
          <w:szCs w:val="20"/>
        </w:rPr>
      </w:pPr>
      <w:r w:rsidRPr="0011550E">
        <w:rPr>
          <w:sz w:val="20"/>
          <w:szCs w:val="20"/>
        </w:rPr>
        <w:t>We’re providing a safe way for your children to view valuable video content online. The inbuilt rating system means children can only view content that is age-appropriate.</w:t>
      </w:r>
    </w:p>
    <w:p w14:paraId="0B68C37D" w14:textId="77777777" w:rsidR="0011550E" w:rsidRPr="0011550E" w:rsidRDefault="0011550E" w:rsidP="0011550E">
      <w:pPr>
        <w:rPr>
          <w:sz w:val="20"/>
          <w:szCs w:val="20"/>
        </w:rPr>
      </w:pPr>
    </w:p>
    <w:p w14:paraId="4D20492F" w14:textId="0A355D61" w:rsidR="0011550E" w:rsidRPr="0011550E" w:rsidRDefault="0011550E" w:rsidP="0011550E">
      <w:pPr>
        <w:rPr>
          <w:sz w:val="20"/>
          <w:szCs w:val="20"/>
        </w:rPr>
      </w:pPr>
      <w:r w:rsidRPr="0011550E">
        <w:rPr>
          <w:sz w:val="20"/>
          <w:szCs w:val="20"/>
        </w:rPr>
        <w:t xml:space="preserve">You can access ClickView anywhere, at any time. Type </w:t>
      </w:r>
      <w:hyperlink r:id="rId8" w:history="1">
        <w:r w:rsidR="00B37812" w:rsidRPr="00605C3A">
          <w:rPr>
            <w:rStyle w:val="Hyperlink"/>
            <w:sz w:val="20"/>
            <w:szCs w:val="20"/>
          </w:rPr>
          <w:t>www.clickview.</w:t>
        </w:r>
      </w:hyperlink>
      <w:r w:rsidR="00DB64C5">
        <w:rPr>
          <w:rStyle w:val="Hyperlink"/>
          <w:sz w:val="20"/>
          <w:szCs w:val="20"/>
        </w:rPr>
        <w:t>net</w:t>
      </w:r>
      <w:r w:rsidRPr="0011550E">
        <w:rPr>
          <w:color w:val="4E9ACE"/>
          <w:sz w:val="20"/>
          <w:szCs w:val="20"/>
        </w:rPr>
        <w:t xml:space="preserve"> </w:t>
      </w:r>
      <w:r w:rsidRPr="0011550E">
        <w:rPr>
          <w:sz w:val="20"/>
          <w:szCs w:val="20"/>
        </w:rPr>
        <w:t>into your browser, download the free app for iPad or iPhone in the Apple Store or the Android app via Google Play. Simply sign in using your child’s school login credentials.</w:t>
      </w:r>
    </w:p>
    <w:p w14:paraId="6AA46172" w14:textId="77777777" w:rsidR="0011550E" w:rsidRPr="0011550E" w:rsidRDefault="0011550E" w:rsidP="0011550E">
      <w:pPr>
        <w:rPr>
          <w:sz w:val="20"/>
          <w:szCs w:val="20"/>
        </w:rPr>
      </w:pPr>
    </w:p>
    <w:p w14:paraId="3F3B364B" w14:textId="77777777" w:rsidR="0011550E" w:rsidRPr="0011550E" w:rsidRDefault="0011550E" w:rsidP="0011550E">
      <w:pPr>
        <w:rPr>
          <w:sz w:val="20"/>
          <w:szCs w:val="20"/>
        </w:rPr>
      </w:pPr>
      <w:r w:rsidRPr="0011550E">
        <w:rPr>
          <w:sz w:val="20"/>
          <w:szCs w:val="20"/>
        </w:rPr>
        <w:t>If you have questions or need further information, contact [insert appropriate contact person].</w:t>
      </w:r>
    </w:p>
    <w:p w14:paraId="5D9EB9F4" w14:textId="77777777" w:rsidR="0011550E" w:rsidRPr="0011550E" w:rsidRDefault="0011550E" w:rsidP="0011550E">
      <w:pPr>
        <w:rPr>
          <w:sz w:val="20"/>
          <w:szCs w:val="20"/>
        </w:rPr>
      </w:pPr>
    </w:p>
    <w:p w14:paraId="2D50B642" w14:textId="77777777" w:rsidR="0011550E" w:rsidRPr="0011550E" w:rsidRDefault="0011550E" w:rsidP="0011550E">
      <w:pPr>
        <w:rPr>
          <w:sz w:val="20"/>
          <w:szCs w:val="20"/>
        </w:rPr>
      </w:pPr>
    </w:p>
    <w:p w14:paraId="0C6CDC0B" w14:textId="77777777" w:rsidR="0011550E" w:rsidRPr="0011550E" w:rsidRDefault="0011550E" w:rsidP="0011550E">
      <w:pPr>
        <w:rPr>
          <w:sz w:val="20"/>
          <w:szCs w:val="20"/>
        </w:rPr>
      </w:pPr>
    </w:p>
    <w:p w14:paraId="47425236" w14:textId="77777777" w:rsidR="0011550E" w:rsidRPr="0011550E" w:rsidRDefault="0011550E" w:rsidP="0011550E">
      <w:pPr>
        <w:rPr>
          <w:sz w:val="20"/>
          <w:szCs w:val="20"/>
        </w:rPr>
      </w:pPr>
      <w:r w:rsidRPr="0011550E">
        <w:rPr>
          <w:sz w:val="20"/>
          <w:szCs w:val="20"/>
        </w:rPr>
        <w:t>[sign off]</w:t>
      </w:r>
    </w:p>
    <w:p w14:paraId="5658AEA4" w14:textId="77777777" w:rsidR="0011550E" w:rsidRPr="0011550E" w:rsidRDefault="0011550E" w:rsidP="0011550E">
      <w:pPr>
        <w:rPr>
          <w:sz w:val="20"/>
          <w:szCs w:val="20"/>
        </w:rPr>
      </w:pPr>
    </w:p>
    <w:p w14:paraId="2330BF4B" w14:textId="77777777" w:rsidR="0011550E" w:rsidRPr="0011550E" w:rsidRDefault="0011550E" w:rsidP="0011550E">
      <w:pPr>
        <w:rPr>
          <w:sz w:val="20"/>
          <w:szCs w:val="20"/>
        </w:rPr>
      </w:pPr>
      <w:r w:rsidRPr="0011550E">
        <w:rPr>
          <w:sz w:val="20"/>
          <w:szCs w:val="20"/>
        </w:rPr>
        <w:t>Principal</w:t>
      </w:r>
    </w:p>
    <w:p w14:paraId="2E4EDDBD" w14:textId="6715737D" w:rsidR="009D3B92" w:rsidRPr="0011550E" w:rsidRDefault="009D3B92" w:rsidP="00D25838">
      <w:pPr>
        <w:shd w:val="clear" w:color="auto" w:fill="FFFFFF"/>
        <w:suppressAutoHyphens/>
        <w:ind w:left="528"/>
        <w:rPr>
          <w:sz w:val="20"/>
          <w:szCs w:val="20"/>
        </w:rPr>
      </w:pPr>
    </w:p>
    <w:sectPr w:rsidR="009D3B92" w:rsidRPr="0011550E" w:rsidSect="007F0879">
      <w:headerReference w:type="default" r:id="rId9"/>
      <w:pgSz w:w="11900" w:h="16840"/>
      <w:pgMar w:top="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3E1" w14:textId="77777777" w:rsidR="006011E6" w:rsidRDefault="006011E6" w:rsidP="00403B98">
      <w:r>
        <w:separator/>
      </w:r>
    </w:p>
  </w:endnote>
  <w:endnote w:type="continuationSeparator" w:id="0">
    <w:p w14:paraId="57A363C7" w14:textId="77777777" w:rsidR="006011E6" w:rsidRDefault="006011E6" w:rsidP="0040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DABE" w14:textId="77777777" w:rsidR="006011E6" w:rsidRDefault="006011E6" w:rsidP="00403B98">
      <w:r>
        <w:separator/>
      </w:r>
    </w:p>
  </w:footnote>
  <w:footnote w:type="continuationSeparator" w:id="0">
    <w:p w14:paraId="19934044" w14:textId="77777777" w:rsidR="006011E6" w:rsidRDefault="006011E6" w:rsidP="0040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110" w14:textId="6FE595D1" w:rsidR="009D3B92" w:rsidRDefault="00F8056A">
    <w:pPr>
      <w:pStyle w:val="Header"/>
    </w:pPr>
    <w:r>
      <w:rPr>
        <w:noProof/>
      </w:rPr>
      <w:drawing>
        <wp:anchor distT="0" distB="0" distL="114300" distR="114300" simplePos="0" relativeHeight="251659264" behindDoc="1" locked="0" layoutInCell="1" allowOverlap="1" wp14:anchorId="55B177D9" wp14:editId="0150FCCB">
          <wp:simplePos x="0" y="0"/>
          <wp:positionH relativeFrom="column">
            <wp:posOffset>-510339</wp:posOffset>
          </wp:positionH>
          <wp:positionV relativeFrom="paragraph">
            <wp:posOffset>-95250</wp:posOffset>
          </wp:positionV>
          <wp:extent cx="1680308" cy="278126"/>
          <wp:effectExtent l="0" t="0" r="0" b="1905"/>
          <wp:wrapTight wrapText="bothSides">
            <wp:wrapPolygon edited="0">
              <wp:start x="0" y="0"/>
              <wp:lineTo x="0" y="20760"/>
              <wp:lineTo x="20735" y="20760"/>
              <wp:lineTo x="21388" y="9886"/>
              <wp:lineTo x="21388" y="6920"/>
              <wp:lineTo x="150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ckView-logo-RGB.png"/>
                  <pic:cNvPicPr/>
                </pic:nvPicPr>
                <pic:blipFill>
                  <a:blip r:embed="rId1">
                    <a:extLst>
                      <a:ext uri="{28A0092B-C50C-407E-A947-70E740481C1C}">
                        <a14:useLocalDpi xmlns:a14="http://schemas.microsoft.com/office/drawing/2010/main" val="0"/>
                      </a:ext>
                    </a:extLst>
                  </a:blip>
                  <a:stretch>
                    <a:fillRect/>
                  </a:stretch>
                </pic:blipFill>
                <pic:spPr>
                  <a:xfrm>
                    <a:off x="0" y="0"/>
                    <a:ext cx="1680308" cy="278126"/>
                  </a:xfrm>
                  <a:prstGeom prst="rect">
                    <a:avLst/>
                  </a:prstGeom>
                </pic:spPr>
              </pic:pic>
            </a:graphicData>
          </a:graphic>
          <wp14:sizeRelH relativeFrom="page">
            <wp14:pctWidth>0</wp14:pctWidth>
          </wp14:sizeRelH>
          <wp14:sizeRelV relativeFrom="page">
            <wp14:pctHeight>0</wp14:pctHeight>
          </wp14:sizeRelV>
        </wp:anchor>
      </w:drawing>
    </w:r>
  </w:p>
  <w:p w14:paraId="095ECCEC" w14:textId="77777777" w:rsidR="009D3B92" w:rsidRDefault="009D3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3B1"/>
    <w:multiLevelType w:val="multilevel"/>
    <w:tmpl w:val="B5CCE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66354"/>
    <w:multiLevelType w:val="hybridMultilevel"/>
    <w:tmpl w:val="A95C9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60563"/>
    <w:multiLevelType w:val="multilevel"/>
    <w:tmpl w:val="CBFE7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88583B"/>
    <w:multiLevelType w:val="multilevel"/>
    <w:tmpl w:val="44A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297382">
    <w:abstractNumId w:val="1"/>
  </w:num>
  <w:num w:numId="2" w16cid:durableId="1915583514">
    <w:abstractNumId w:val="3"/>
  </w:num>
  <w:num w:numId="3" w16cid:durableId="999432059">
    <w:abstractNumId w:val="2"/>
  </w:num>
  <w:num w:numId="4" w16cid:durableId="170177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98"/>
    <w:rsid w:val="000C2A72"/>
    <w:rsid w:val="000E3F1D"/>
    <w:rsid w:val="00102985"/>
    <w:rsid w:val="0011550E"/>
    <w:rsid w:val="001E688F"/>
    <w:rsid w:val="00200D59"/>
    <w:rsid w:val="00261F54"/>
    <w:rsid w:val="00293720"/>
    <w:rsid w:val="002A2C4C"/>
    <w:rsid w:val="002B1465"/>
    <w:rsid w:val="002B75BD"/>
    <w:rsid w:val="002D0F7B"/>
    <w:rsid w:val="0032174B"/>
    <w:rsid w:val="00331AC4"/>
    <w:rsid w:val="0035134F"/>
    <w:rsid w:val="00355F9F"/>
    <w:rsid w:val="003B027E"/>
    <w:rsid w:val="003E2084"/>
    <w:rsid w:val="00403B98"/>
    <w:rsid w:val="00404122"/>
    <w:rsid w:val="00410DC3"/>
    <w:rsid w:val="00445031"/>
    <w:rsid w:val="004B05F7"/>
    <w:rsid w:val="004E3ABE"/>
    <w:rsid w:val="004E46BC"/>
    <w:rsid w:val="00513E0D"/>
    <w:rsid w:val="00563048"/>
    <w:rsid w:val="005634B2"/>
    <w:rsid w:val="005A40F9"/>
    <w:rsid w:val="005C1F76"/>
    <w:rsid w:val="006011E6"/>
    <w:rsid w:val="00603ED7"/>
    <w:rsid w:val="0062317C"/>
    <w:rsid w:val="006307DE"/>
    <w:rsid w:val="006A2134"/>
    <w:rsid w:val="006B3B59"/>
    <w:rsid w:val="006D4D1A"/>
    <w:rsid w:val="00752952"/>
    <w:rsid w:val="00786F83"/>
    <w:rsid w:val="007C19BA"/>
    <w:rsid w:val="007D6D47"/>
    <w:rsid w:val="007F0879"/>
    <w:rsid w:val="007F2D64"/>
    <w:rsid w:val="008564BC"/>
    <w:rsid w:val="008B1CB1"/>
    <w:rsid w:val="008C52E4"/>
    <w:rsid w:val="008D0411"/>
    <w:rsid w:val="009151DA"/>
    <w:rsid w:val="00922F03"/>
    <w:rsid w:val="00945291"/>
    <w:rsid w:val="009620FC"/>
    <w:rsid w:val="00970891"/>
    <w:rsid w:val="009711FA"/>
    <w:rsid w:val="009909A8"/>
    <w:rsid w:val="009D3B92"/>
    <w:rsid w:val="009E5C33"/>
    <w:rsid w:val="009F37E4"/>
    <w:rsid w:val="00A03FB5"/>
    <w:rsid w:val="00A94802"/>
    <w:rsid w:val="00B3439C"/>
    <w:rsid w:val="00B37812"/>
    <w:rsid w:val="00B66020"/>
    <w:rsid w:val="00BA7B1E"/>
    <w:rsid w:val="00BD2417"/>
    <w:rsid w:val="00BF1149"/>
    <w:rsid w:val="00C2331A"/>
    <w:rsid w:val="00D25838"/>
    <w:rsid w:val="00D26FA4"/>
    <w:rsid w:val="00D4710C"/>
    <w:rsid w:val="00D84901"/>
    <w:rsid w:val="00DB5933"/>
    <w:rsid w:val="00DB64C5"/>
    <w:rsid w:val="00E154E0"/>
    <w:rsid w:val="00E35140"/>
    <w:rsid w:val="00E37049"/>
    <w:rsid w:val="00E71D3B"/>
    <w:rsid w:val="00F0270F"/>
    <w:rsid w:val="00F16DCF"/>
    <w:rsid w:val="00F35B0E"/>
    <w:rsid w:val="00F4617D"/>
    <w:rsid w:val="00F7140E"/>
    <w:rsid w:val="00F8056A"/>
    <w:rsid w:val="00FD062B"/>
    <w:rsid w:val="00FD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AEFE8"/>
  <w14:defaultImageDpi w14:val="32767"/>
  <w15:chartTrackingRefBased/>
  <w15:docId w15:val="{1DEE8199-22B1-C24E-A1CB-116CF8D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A72"/>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98"/>
    <w:pPr>
      <w:tabs>
        <w:tab w:val="center" w:pos="4513"/>
        <w:tab w:val="right" w:pos="9026"/>
      </w:tabs>
    </w:pPr>
  </w:style>
  <w:style w:type="character" w:customStyle="1" w:styleId="HeaderChar">
    <w:name w:val="Header Char"/>
    <w:basedOn w:val="DefaultParagraphFont"/>
    <w:link w:val="Header"/>
    <w:uiPriority w:val="99"/>
    <w:rsid w:val="00403B98"/>
  </w:style>
  <w:style w:type="paragraph" w:styleId="Footer">
    <w:name w:val="footer"/>
    <w:basedOn w:val="Normal"/>
    <w:link w:val="FooterChar"/>
    <w:uiPriority w:val="99"/>
    <w:unhideWhenUsed/>
    <w:rsid w:val="00403B98"/>
    <w:pPr>
      <w:tabs>
        <w:tab w:val="center" w:pos="4513"/>
        <w:tab w:val="right" w:pos="9026"/>
      </w:tabs>
    </w:pPr>
  </w:style>
  <w:style w:type="character" w:customStyle="1" w:styleId="FooterChar">
    <w:name w:val="Footer Char"/>
    <w:basedOn w:val="DefaultParagraphFont"/>
    <w:link w:val="Footer"/>
    <w:uiPriority w:val="99"/>
    <w:rsid w:val="00403B98"/>
  </w:style>
  <w:style w:type="paragraph" w:customStyle="1" w:styleId="BasicParagraph">
    <w:name w:val="[Basic Paragraph]"/>
    <w:basedOn w:val="Normal"/>
    <w:uiPriority w:val="99"/>
    <w:rsid w:val="00403B98"/>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ulletpoints">
    <w:name w:val="Bulletpoints"/>
    <w:basedOn w:val="Normal"/>
    <w:uiPriority w:val="99"/>
    <w:rsid w:val="00403B98"/>
    <w:pPr>
      <w:suppressAutoHyphens/>
      <w:autoSpaceDE w:val="0"/>
      <w:autoSpaceDN w:val="0"/>
      <w:adjustRightInd w:val="0"/>
      <w:spacing w:line="280" w:lineRule="atLeast"/>
      <w:ind w:left="454" w:hanging="227"/>
      <w:textAlignment w:val="center"/>
    </w:pPr>
    <w:rPr>
      <w:rFonts w:ascii="Helvetica Neue" w:hAnsi="Helvetica Neue" w:cs="Helvetica Neue"/>
      <w:color w:val="000000"/>
      <w:sz w:val="20"/>
      <w:szCs w:val="20"/>
      <w:lang w:val="en-US"/>
    </w:rPr>
  </w:style>
  <w:style w:type="character" w:styleId="Hyperlink">
    <w:name w:val="Hyperlink"/>
    <w:basedOn w:val="DefaultParagraphFont"/>
    <w:uiPriority w:val="99"/>
    <w:unhideWhenUsed/>
    <w:rsid w:val="005C1F76"/>
    <w:rPr>
      <w:color w:val="0563C1" w:themeColor="hyperlink"/>
      <w:u w:val="single"/>
    </w:rPr>
  </w:style>
  <w:style w:type="character" w:styleId="UnresolvedMention">
    <w:name w:val="Unresolved Mention"/>
    <w:basedOn w:val="DefaultParagraphFont"/>
    <w:uiPriority w:val="99"/>
    <w:rsid w:val="005C1F76"/>
    <w:rPr>
      <w:color w:val="605E5C"/>
      <w:shd w:val="clear" w:color="auto" w:fill="E1DFDD"/>
    </w:rPr>
  </w:style>
  <w:style w:type="paragraph" w:styleId="BalloonText">
    <w:name w:val="Balloon Text"/>
    <w:basedOn w:val="Normal"/>
    <w:link w:val="BalloonTextChar"/>
    <w:uiPriority w:val="99"/>
    <w:semiHidden/>
    <w:unhideWhenUsed/>
    <w:rsid w:val="00E351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514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3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4071">
      <w:bodyDiv w:val="1"/>
      <w:marLeft w:val="0"/>
      <w:marRight w:val="0"/>
      <w:marTop w:val="0"/>
      <w:marBottom w:val="0"/>
      <w:divBdr>
        <w:top w:val="none" w:sz="0" w:space="0" w:color="auto"/>
        <w:left w:val="none" w:sz="0" w:space="0" w:color="auto"/>
        <w:bottom w:val="none" w:sz="0" w:space="0" w:color="auto"/>
        <w:right w:val="none" w:sz="0" w:space="0" w:color="auto"/>
      </w:divBdr>
    </w:div>
    <w:div w:id="19419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ckview.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7A199D6-F1D3-4C54-AD79-0B214050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Huang - ClickView</dc:creator>
  <cp:keywords/>
  <dc:description/>
  <cp:lastModifiedBy>Lee Anna Morgan</cp:lastModifiedBy>
  <cp:revision>2</cp:revision>
  <cp:lastPrinted>2018-09-17T06:18:00Z</cp:lastPrinted>
  <dcterms:created xsi:type="dcterms:W3CDTF">2024-01-31T11:34:00Z</dcterms:created>
  <dcterms:modified xsi:type="dcterms:W3CDTF">2024-01-31T11:34:00Z</dcterms:modified>
</cp:coreProperties>
</file>