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F17C2" w14:textId="77777777" w:rsidR="007567A5" w:rsidRPr="00CD6D06" w:rsidRDefault="007567A5" w:rsidP="007567A5">
      <w:pPr>
        <w:spacing w:line="276" w:lineRule="auto"/>
        <w:jc w:val="center"/>
        <w:rPr>
          <w:rFonts w:asciiTheme="majorHAnsi" w:hAnsiTheme="majorHAnsi" w:cstheme="majorHAnsi"/>
          <w:b/>
          <w:sz w:val="22"/>
          <w:szCs w:val="22"/>
        </w:rPr>
      </w:pPr>
      <w:bookmarkStart w:id="0" w:name="_Hlk63411380"/>
      <w:bookmarkEnd w:id="0"/>
      <w:r w:rsidRPr="00CD6D06">
        <w:rPr>
          <w:rFonts w:asciiTheme="majorHAnsi" w:hAnsiTheme="majorHAnsi" w:cstheme="majorHAnsi"/>
          <w:noProof/>
          <w:sz w:val="22"/>
          <w:szCs w:val="22"/>
        </w:rPr>
        <w:drawing>
          <wp:anchor distT="0" distB="0" distL="114300" distR="114300" simplePos="0" relativeHeight="251658240" behindDoc="0" locked="0" layoutInCell="1" allowOverlap="1" wp14:anchorId="69B417C3" wp14:editId="3D007519">
            <wp:simplePos x="0" y="0"/>
            <wp:positionH relativeFrom="column">
              <wp:posOffset>-381543</wp:posOffset>
            </wp:positionH>
            <wp:positionV relativeFrom="paragraph">
              <wp:posOffset>-591671</wp:posOffset>
            </wp:positionV>
            <wp:extent cx="787264" cy="78205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32552" t="16882" r="32637" b="21970"/>
                    <a:stretch>
                      <a:fillRect/>
                    </a:stretch>
                  </pic:blipFill>
                  <pic:spPr bwMode="auto">
                    <a:xfrm>
                      <a:off x="0" y="0"/>
                      <a:ext cx="787264" cy="782059"/>
                    </a:xfrm>
                    <a:prstGeom prst="rect">
                      <a:avLst/>
                    </a:prstGeom>
                    <a:noFill/>
                    <a:ln>
                      <a:noFill/>
                    </a:ln>
                  </pic:spPr>
                </pic:pic>
              </a:graphicData>
            </a:graphic>
          </wp:anchor>
        </w:drawing>
      </w:r>
      <w:r w:rsidRPr="00CD6D06">
        <w:rPr>
          <w:rFonts w:asciiTheme="majorHAnsi" w:hAnsiTheme="majorHAnsi" w:cstheme="majorHAnsi"/>
          <w:b/>
          <w:sz w:val="22"/>
          <w:szCs w:val="22"/>
        </w:rPr>
        <w:t>LEITH ACADEMY</w:t>
      </w:r>
    </w:p>
    <w:p w14:paraId="43FF31E3" w14:textId="43154463" w:rsidR="007567A5" w:rsidRPr="00CD6D06" w:rsidRDefault="007567A5" w:rsidP="007567A5">
      <w:pPr>
        <w:spacing w:line="276" w:lineRule="auto"/>
        <w:jc w:val="center"/>
        <w:rPr>
          <w:rFonts w:asciiTheme="majorHAnsi" w:hAnsiTheme="majorHAnsi" w:cstheme="majorHAnsi"/>
          <w:b/>
          <w:sz w:val="22"/>
          <w:szCs w:val="22"/>
        </w:rPr>
      </w:pPr>
      <w:r w:rsidRPr="00CD6D06">
        <w:rPr>
          <w:rFonts w:asciiTheme="majorHAnsi" w:hAnsiTheme="majorHAnsi" w:cstheme="majorHAnsi"/>
          <w:b/>
          <w:sz w:val="22"/>
          <w:szCs w:val="22"/>
        </w:rPr>
        <w:t>Anti-Bullying and Equalities Policy and Procedure – Summary</w:t>
      </w:r>
      <w:r w:rsidR="00EC5816">
        <w:rPr>
          <w:rFonts w:asciiTheme="majorHAnsi" w:hAnsiTheme="majorHAnsi" w:cstheme="majorHAnsi"/>
          <w:b/>
          <w:sz w:val="22"/>
          <w:szCs w:val="22"/>
        </w:rPr>
        <w:t xml:space="preserve"> 202</w:t>
      </w:r>
      <w:r w:rsidR="001D0E09">
        <w:rPr>
          <w:rFonts w:asciiTheme="majorHAnsi" w:hAnsiTheme="majorHAnsi" w:cstheme="majorHAnsi"/>
          <w:b/>
          <w:sz w:val="22"/>
          <w:szCs w:val="22"/>
        </w:rPr>
        <w:t>5</w:t>
      </w:r>
    </w:p>
    <w:p w14:paraId="3029A516" w14:textId="77777777" w:rsidR="007567A5" w:rsidRPr="00CD6D06" w:rsidRDefault="007567A5" w:rsidP="007567A5">
      <w:pPr>
        <w:spacing w:line="276" w:lineRule="auto"/>
        <w:jc w:val="center"/>
        <w:rPr>
          <w:rFonts w:asciiTheme="majorHAnsi" w:hAnsiTheme="majorHAnsi" w:cstheme="majorHAnsi"/>
          <w:b/>
          <w:sz w:val="22"/>
          <w:szCs w:val="22"/>
        </w:rPr>
      </w:pPr>
    </w:p>
    <w:p w14:paraId="48AF0BBE" w14:textId="0914811F" w:rsidR="007567A5" w:rsidRPr="00CD6D06" w:rsidRDefault="007567A5" w:rsidP="007567A5">
      <w:pPr>
        <w:spacing w:line="276" w:lineRule="auto"/>
        <w:jc w:val="both"/>
        <w:rPr>
          <w:rFonts w:asciiTheme="majorHAnsi" w:hAnsiTheme="majorHAnsi" w:cstheme="majorHAnsi"/>
          <w:sz w:val="22"/>
          <w:szCs w:val="22"/>
        </w:rPr>
      </w:pPr>
      <w:r w:rsidRPr="00CD6D06">
        <w:rPr>
          <w:rFonts w:asciiTheme="majorHAnsi" w:hAnsiTheme="majorHAnsi" w:cstheme="majorHAnsi"/>
          <w:sz w:val="22"/>
          <w:szCs w:val="22"/>
        </w:rPr>
        <w:t>All pupils and staff have the right to feel happy, safe and included. The school’s vision statement is SUCCESS IN LEARNING FOR ALL and our values are: RESPECT, DIVERSITY, HONESTY AND FAIRNESS. In Leith Academy, we strive to create a positive ethos and a climate of respect and trust based on these shared values acr</w:t>
      </w:r>
      <w:r w:rsidR="00AE7139">
        <w:rPr>
          <w:rFonts w:asciiTheme="majorHAnsi" w:hAnsiTheme="majorHAnsi" w:cstheme="majorHAnsi"/>
          <w:sz w:val="22"/>
          <w:szCs w:val="22"/>
        </w:rPr>
        <w:t>oss the school community,</w:t>
      </w:r>
      <w:r w:rsidRPr="00CD6D06">
        <w:rPr>
          <w:rFonts w:asciiTheme="majorHAnsi" w:hAnsiTheme="majorHAnsi" w:cstheme="majorHAnsi"/>
          <w:sz w:val="22"/>
          <w:szCs w:val="22"/>
        </w:rPr>
        <w:t xml:space="preserve"> aligned with the prin</w:t>
      </w:r>
      <w:r w:rsidR="00AE7139">
        <w:rPr>
          <w:rFonts w:asciiTheme="majorHAnsi" w:hAnsiTheme="majorHAnsi" w:cstheme="majorHAnsi"/>
          <w:sz w:val="22"/>
          <w:szCs w:val="22"/>
        </w:rPr>
        <w:t>ciples and practices of Getting it Right for Every Child (GIRFEC) – Scotland’s approach to ensuring we provide the best care and support for all our young people in and out of school. We firmly believe that s</w:t>
      </w:r>
      <w:r w:rsidRPr="00CD6D06">
        <w:rPr>
          <w:rFonts w:asciiTheme="majorHAnsi" w:hAnsiTheme="majorHAnsi" w:cstheme="majorHAnsi"/>
          <w:sz w:val="22"/>
          <w:szCs w:val="22"/>
        </w:rPr>
        <w:t xml:space="preserve">taff and pupils who feel happy and safe in school are more likely to be successful, confident learners and contribute effectively so they </w:t>
      </w:r>
      <w:proofErr w:type="gramStart"/>
      <w:r w:rsidRPr="00CD6D06">
        <w:rPr>
          <w:rFonts w:asciiTheme="majorHAnsi" w:hAnsiTheme="majorHAnsi" w:cstheme="majorHAnsi"/>
          <w:sz w:val="22"/>
          <w:szCs w:val="22"/>
        </w:rPr>
        <w:t>are able to</w:t>
      </w:r>
      <w:proofErr w:type="gramEnd"/>
      <w:r w:rsidRPr="00CD6D06">
        <w:rPr>
          <w:rFonts w:asciiTheme="majorHAnsi" w:hAnsiTheme="majorHAnsi" w:cstheme="majorHAnsi"/>
          <w:sz w:val="22"/>
          <w:szCs w:val="22"/>
        </w:rPr>
        <w:t xml:space="preserve"> reach their full potential.</w:t>
      </w:r>
    </w:p>
    <w:p w14:paraId="7E624E30" w14:textId="77777777" w:rsidR="00724F98" w:rsidRPr="00CD6D06" w:rsidRDefault="00724F98">
      <w:pPr>
        <w:rPr>
          <w:rFonts w:asciiTheme="majorHAnsi" w:hAnsiTheme="majorHAnsi" w:cstheme="majorHAnsi"/>
          <w:sz w:val="22"/>
          <w:szCs w:val="22"/>
        </w:rPr>
      </w:pPr>
    </w:p>
    <w:p w14:paraId="1C5E834C" w14:textId="33F5F51E" w:rsidR="007567A5" w:rsidRPr="00CD6D06" w:rsidRDefault="00DA7928">
      <w:pPr>
        <w:rPr>
          <w:rFonts w:asciiTheme="majorHAnsi" w:hAnsiTheme="majorHAnsi" w:cstheme="majorHAnsi"/>
          <w:b/>
          <w:sz w:val="22"/>
          <w:szCs w:val="22"/>
        </w:rPr>
      </w:pPr>
      <w:r>
        <w:rPr>
          <w:rFonts w:asciiTheme="majorHAnsi" w:hAnsiTheme="majorHAnsi" w:cstheme="majorHAnsi"/>
          <w:b/>
          <w:sz w:val="22"/>
          <w:szCs w:val="22"/>
        </w:rPr>
        <w:t>What is bullying b</w:t>
      </w:r>
      <w:r w:rsidR="007567A5" w:rsidRPr="00CD6D06">
        <w:rPr>
          <w:rFonts w:asciiTheme="majorHAnsi" w:hAnsiTheme="majorHAnsi" w:cstheme="majorHAnsi"/>
          <w:b/>
          <w:sz w:val="22"/>
          <w:szCs w:val="22"/>
        </w:rPr>
        <w:t>ehaviour?</w:t>
      </w:r>
    </w:p>
    <w:p w14:paraId="70DFB7D3" w14:textId="4924CAB8" w:rsidR="007567A5" w:rsidRPr="00CD6D06" w:rsidRDefault="00EA4CFA">
      <w:pPr>
        <w:rPr>
          <w:rFonts w:asciiTheme="majorHAnsi" w:hAnsiTheme="majorHAnsi" w:cstheme="majorHAnsi"/>
          <w:sz w:val="22"/>
          <w:szCs w:val="22"/>
        </w:rPr>
      </w:pPr>
      <w:r w:rsidRPr="00CD6D06">
        <w:rPr>
          <w:rFonts w:asciiTheme="majorHAnsi" w:hAnsiTheme="majorHAnsi" w:cstheme="majorHAnsi"/>
          <w:sz w:val="22"/>
          <w:szCs w:val="22"/>
        </w:rPr>
        <w:t xml:space="preserve">Bullying is both behaviour and impact; the impact is on a person’s ability to feel in control of themselves. This </w:t>
      </w:r>
      <w:r w:rsidR="00115C1F">
        <w:rPr>
          <w:rFonts w:asciiTheme="majorHAnsi" w:hAnsiTheme="majorHAnsi" w:cstheme="majorHAnsi"/>
          <w:sz w:val="22"/>
          <w:szCs w:val="22"/>
        </w:rPr>
        <w:t xml:space="preserve">is </w:t>
      </w:r>
      <w:r w:rsidRPr="00CD6D06">
        <w:rPr>
          <w:rFonts w:asciiTheme="majorHAnsi" w:hAnsiTheme="majorHAnsi" w:cstheme="majorHAnsi"/>
          <w:sz w:val="22"/>
          <w:szCs w:val="22"/>
        </w:rPr>
        <w:t>what we call their “sense of agency”. Bullying take</w:t>
      </w:r>
      <w:r w:rsidR="00BA5AE7">
        <w:rPr>
          <w:rFonts w:asciiTheme="majorHAnsi" w:hAnsiTheme="majorHAnsi" w:cstheme="majorHAnsi"/>
          <w:sz w:val="22"/>
          <w:szCs w:val="22"/>
        </w:rPr>
        <w:t>s</w:t>
      </w:r>
      <w:r w:rsidRPr="00CD6D06">
        <w:rPr>
          <w:rFonts w:asciiTheme="majorHAnsi" w:hAnsiTheme="majorHAnsi" w:cstheme="majorHAnsi"/>
          <w:sz w:val="22"/>
          <w:szCs w:val="22"/>
        </w:rPr>
        <w:t xml:space="preserve"> place in the context of relationships. It is behaviour that can make people feel hurt, threatened, frightened and left out. This behaviour can take place face to face and online.</w:t>
      </w:r>
    </w:p>
    <w:p w14:paraId="519C02DA" w14:textId="77777777" w:rsidR="007567A5" w:rsidRPr="00CD6D06" w:rsidRDefault="007567A5">
      <w:pPr>
        <w:rPr>
          <w:rFonts w:asciiTheme="majorHAnsi" w:hAnsiTheme="majorHAnsi" w:cstheme="majorHAnsi"/>
          <w:b/>
          <w:sz w:val="22"/>
          <w:szCs w:val="22"/>
        </w:rPr>
      </w:pPr>
    </w:p>
    <w:p w14:paraId="69263FEE" w14:textId="79C5B819" w:rsidR="007567A5" w:rsidRPr="00CD6D06" w:rsidRDefault="00DA7928">
      <w:pPr>
        <w:rPr>
          <w:rFonts w:asciiTheme="majorHAnsi" w:hAnsiTheme="majorHAnsi" w:cstheme="majorHAnsi"/>
          <w:b/>
          <w:sz w:val="22"/>
          <w:szCs w:val="22"/>
        </w:rPr>
      </w:pPr>
      <w:r>
        <w:rPr>
          <w:rFonts w:asciiTheme="majorHAnsi" w:hAnsiTheme="majorHAnsi" w:cstheme="majorHAnsi"/>
          <w:b/>
          <w:sz w:val="22"/>
          <w:szCs w:val="22"/>
        </w:rPr>
        <w:t>What is not bullying b</w:t>
      </w:r>
      <w:r w:rsidR="007567A5" w:rsidRPr="00CD6D06">
        <w:rPr>
          <w:rFonts w:asciiTheme="majorHAnsi" w:hAnsiTheme="majorHAnsi" w:cstheme="majorHAnsi"/>
          <w:b/>
          <w:sz w:val="22"/>
          <w:szCs w:val="22"/>
        </w:rPr>
        <w:t>ehaviour?</w:t>
      </w:r>
    </w:p>
    <w:p w14:paraId="7B6F8C63" w14:textId="5903718B" w:rsidR="007567A5" w:rsidRPr="00CD6D06" w:rsidRDefault="00EA4CFA">
      <w:pPr>
        <w:rPr>
          <w:rFonts w:asciiTheme="majorHAnsi" w:hAnsiTheme="majorHAnsi" w:cstheme="majorHAnsi"/>
          <w:sz w:val="22"/>
          <w:szCs w:val="22"/>
          <w:lang w:val="en-AU"/>
        </w:rPr>
      </w:pPr>
      <w:r w:rsidRPr="00CD6D06">
        <w:rPr>
          <w:rFonts w:asciiTheme="majorHAnsi" w:hAnsiTheme="majorHAnsi" w:cstheme="majorHAnsi"/>
          <w:sz w:val="22"/>
          <w:szCs w:val="22"/>
          <w:lang w:val="en-AU"/>
        </w:rPr>
        <w:t>We should always remember that young people will tease each other, fall in and out with each other, have arguments, stop talking to each other and disagree about what they like and don’t like. This is a normal part of growing up and should be distinguished from bullying. However, in an environment where this behaviour is left unchecked, it can lead to bullying</w:t>
      </w:r>
      <w:r w:rsidR="00BA5AE7">
        <w:rPr>
          <w:rFonts w:asciiTheme="majorHAnsi" w:hAnsiTheme="majorHAnsi" w:cstheme="majorHAnsi"/>
          <w:sz w:val="22"/>
          <w:szCs w:val="22"/>
          <w:lang w:val="en-AU"/>
        </w:rPr>
        <w:t xml:space="preserve"> behaviou</w:t>
      </w:r>
      <w:r w:rsidR="00E72DA2">
        <w:rPr>
          <w:rFonts w:asciiTheme="majorHAnsi" w:hAnsiTheme="majorHAnsi" w:cstheme="majorHAnsi"/>
          <w:sz w:val="22"/>
          <w:szCs w:val="22"/>
          <w:lang w:val="en-AU"/>
        </w:rPr>
        <w:t>r</w:t>
      </w:r>
      <w:r w:rsidRPr="00CD6D06">
        <w:rPr>
          <w:rFonts w:asciiTheme="majorHAnsi" w:hAnsiTheme="majorHAnsi" w:cstheme="majorHAnsi"/>
          <w:sz w:val="22"/>
          <w:szCs w:val="22"/>
          <w:lang w:val="en-AU"/>
        </w:rPr>
        <w:t xml:space="preserve">, making those being bullied feel afraid, uncomfortable and unsafe in their environment. </w:t>
      </w:r>
    </w:p>
    <w:p w14:paraId="0169A6A2" w14:textId="77777777" w:rsidR="007567A5" w:rsidRPr="00CD6D06" w:rsidRDefault="007567A5">
      <w:pPr>
        <w:rPr>
          <w:rFonts w:asciiTheme="majorHAnsi" w:hAnsiTheme="majorHAnsi" w:cstheme="majorHAnsi"/>
          <w:b/>
          <w:sz w:val="22"/>
          <w:szCs w:val="22"/>
        </w:rPr>
      </w:pPr>
    </w:p>
    <w:p w14:paraId="4D2A4149" w14:textId="72F009C7" w:rsidR="00EA4CFA" w:rsidRPr="00CD6D06" w:rsidRDefault="00DA7928" w:rsidP="00EA4CFA">
      <w:pPr>
        <w:rPr>
          <w:rFonts w:asciiTheme="majorHAnsi" w:hAnsiTheme="majorHAnsi" w:cstheme="majorHAnsi"/>
          <w:b/>
          <w:sz w:val="22"/>
          <w:szCs w:val="22"/>
        </w:rPr>
      </w:pPr>
      <w:r>
        <w:rPr>
          <w:rFonts w:asciiTheme="majorHAnsi" w:hAnsiTheme="majorHAnsi" w:cstheme="majorHAnsi"/>
          <w:b/>
          <w:sz w:val="22"/>
          <w:szCs w:val="22"/>
        </w:rPr>
        <w:t>What is d</w:t>
      </w:r>
      <w:r w:rsidR="00EA4CFA" w:rsidRPr="00CD6D06">
        <w:rPr>
          <w:rFonts w:asciiTheme="majorHAnsi" w:hAnsiTheme="majorHAnsi" w:cstheme="majorHAnsi"/>
          <w:b/>
          <w:sz w:val="22"/>
          <w:szCs w:val="22"/>
        </w:rPr>
        <w:t>iscrimination?</w:t>
      </w:r>
    </w:p>
    <w:p w14:paraId="69175C58" w14:textId="7B8E72AC" w:rsidR="00EA4CFA" w:rsidRPr="00CD6D06" w:rsidRDefault="00EA4CFA" w:rsidP="00EA4CFA">
      <w:pPr>
        <w:rPr>
          <w:rFonts w:asciiTheme="majorHAnsi" w:hAnsiTheme="majorHAnsi" w:cstheme="majorHAnsi"/>
          <w:sz w:val="22"/>
          <w:szCs w:val="22"/>
        </w:rPr>
      </w:pPr>
      <w:r w:rsidRPr="00CD6D06">
        <w:rPr>
          <w:rFonts w:asciiTheme="majorHAnsi" w:hAnsiTheme="majorHAnsi" w:cstheme="majorHAnsi"/>
          <w:sz w:val="22"/>
          <w:szCs w:val="22"/>
        </w:rPr>
        <w:t>Discrimination is unfair treatment of a person because of who they are or are thought to be. It is illegal to treat someone unfairly or cruelly because of the following Protected Characteristics</w:t>
      </w:r>
      <w:r w:rsidR="00AE7139">
        <w:rPr>
          <w:rFonts w:asciiTheme="majorHAnsi" w:hAnsiTheme="majorHAnsi" w:cstheme="majorHAnsi"/>
          <w:sz w:val="22"/>
          <w:szCs w:val="22"/>
        </w:rPr>
        <w:t xml:space="preserve"> (in alphabetical order)</w:t>
      </w:r>
      <w:r w:rsidRPr="00CD6D06">
        <w:rPr>
          <w:rFonts w:asciiTheme="majorHAnsi" w:hAnsiTheme="majorHAnsi" w:cstheme="majorHAnsi"/>
          <w:sz w:val="22"/>
          <w:szCs w:val="22"/>
        </w:rPr>
        <w:t>:</w:t>
      </w:r>
    </w:p>
    <w:p w14:paraId="403E8492" w14:textId="77777777" w:rsidR="00EA4CFA" w:rsidRPr="00CD6D06" w:rsidRDefault="00EA4CFA" w:rsidP="00EA4CFA">
      <w:pPr>
        <w:numPr>
          <w:ilvl w:val="0"/>
          <w:numId w:val="1"/>
        </w:numPr>
        <w:rPr>
          <w:rFonts w:asciiTheme="majorHAnsi" w:hAnsiTheme="majorHAnsi" w:cstheme="majorHAnsi"/>
          <w:sz w:val="22"/>
          <w:szCs w:val="22"/>
        </w:rPr>
      </w:pPr>
      <w:r w:rsidRPr="00CD6D06">
        <w:rPr>
          <w:rFonts w:asciiTheme="majorHAnsi" w:hAnsiTheme="majorHAnsi" w:cstheme="majorHAnsi"/>
          <w:sz w:val="22"/>
          <w:szCs w:val="22"/>
        </w:rPr>
        <w:t>age</w:t>
      </w:r>
    </w:p>
    <w:p w14:paraId="39709E65" w14:textId="28BA1675" w:rsidR="00EA4CFA" w:rsidRPr="00CD6D06" w:rsidRDefault="00F14928" w:rsidP="00EA4CFA">
      <w:pPr>
        <w:numPr>
          <w:ilvl w:val="0"/>
          <w:numId w:val="1"/>
        </w:numPr>
        <w:rPr>
          <w:rFonts w:asciiTheme="majorHAnsi" w:hAnsiTheme="majorHAnsi" w:cstheme="majorHAnsi"/>
          <w:sz w:val="22"/>
          <w:szCs w:val="22"/>
        </w:rPr>
      </w:pPr>
      <w:r>
        <w:rPr>
          <w:rFonts w:asciiTheme="majorHAnsi" w:hAnsiTheme="majorHAnsi" w:cstheme="majorHAnsi"/>
          <w:sz w:val="22"/>
          <w:szCs w:val="22"/>
        </w:rPr>
        <w:t>being or becoming a transgender</w:t>
      </w:r>
      <w:r w:rsidR="00EA4CFA" w:rsidRPr="00CD6D06">
        <w:rPr>
          <w:rFonts w:asciiTheme="majorHAnsi" w:hAnsiTheme="majorHAnsi" w:cstheme="majorHAnsi"/>
          <w:sz w:val="22"/>
          <w:szCs w:val="22"/>
        </w:rPr>
        <w:t xml:space="preserve"> person</w:t>
      </w:r>
    </w:p>
    <w:p w14:paraId="30795BDD" w14:textId="77777777" w:rsidR="00EA4CFA" w:rsidRPr="00CD6D06" w:rsidRDefault="00EA4CFA" w:rsidP="00EA4CFA">
      <w:pPr>
        <w:numPr>
          <w:ilvl w:val="0"/>
          <w:numId w:val="1"/>
        </w:numPr>
        <w:rPr>
          <w:rFonts w:asciiTheme="majorHAnsi" w:hAnsiTheme="majorHAnsi" w:cstheme="majorHAnsi"/>
          <w:sz w:val="22"/>
          <w:szCs w:val="22"/>
        </w:rPr>
      </w:pPr>
      <w:r w:rsidRPr="00CD6D06">
        <w:rPr>
          <w:rFonts w:asciiTheme="majorHAnsi" w:hAnsiTheme="majorHAnsi" w:cstheme="majorHAnsi"/>
          <w:sz w:val="22"/>
          <w:szCs w:val="22"/>
        </w:rPr>
        <w:t>being married or in a civil partnership</w:t>
      </w:r>
    </w:p>
    <w:p w14:paraId="3AC5F897" w14:textId="77777777" w:rsidR="00EA4CFA" w:rsidRPr="00CD6D06" w:rsidRDefault="00EA4CFA" w:rsidP="00EA4CFA">
      <w:pPr>
        <w:numPr>
          <w:ilvl w:val="0"/>
          <w:numId w:val="1"/>
        </w:numPr>
        <w:rPr>
          <w:rFonts w:asciiTheme="majorHAnsi" w:hAnsiTheme="majorHAnsi" w:cstheme="majorHAnsi"/>
          <w:sz w:val="22"/>
          <w:szCs w:val="22"/>
        </w:rPr>
      </w:pPr>
      <w:r w:rsidRPr="00CD6D06">
        <w:rPr>
          <w:rFonts w:asciiTheme="majorHAnsi" w:hAnsiTheme="majorHAnsi" w:cstheme="majorHAnsi"/>
          <w:sz w:val="22"/>
          <w:szCs w:val="22"/>
        </w:rPr>
        <w:t>being </w:t>
      </w:r>
      <w:hyperlink r:id="rId9" w:history="1">
        <w:r w:rsidRPr="00CD6D06">
          <w:rPr>
            <w:rStyle w:val="Hyperlink"/>
            <w:rFonts w:asciiTheme="majorHAnsi" w:hAnsiTheme="majorHAnsi" w:cstheme="majorHAnsi"/>
            <w:color w:val="auto"/>
            <w:sz w:val="22"/>
            <w:szCs w:val="22"/>
            <w:u w:val="none"/>
          </w:rPr>
          <w:t>pregnant</w:t>
        </w:r>
      </w:hyperlink>
      <w:r w:rsidRPr="00CD6D06">
        <w:rPr>
          <w:rFonts w:asciiTheme="majorHAnsi" w:hAnsiTheme="majorHAnsi" w:cstheme="majorHAnsi"/>
          <w:sz w:val="22"/>
          <w:szCs w:val="22"/>
        </w:rPr>
        <w:t> or on maternity leave</w:t>
      </w:r>
    </w:p>
    <w:p w14:paraId="57DE8163" w14:textId="77777777" w:rsidR="00EA4CFA" w:rsidRPr="00CD6D06" w:rsidRDefault="00EA4CFA" w:rsidP="00EA4CFA">
      <w:pPr>
        <w:numPr>
          <w:ilvl w:val="0"/>
          <w:numId w:val="1"/>
        </w:numPr>
        <w:rPr>
          <w:rFonts w:asciiTheme="majorHAnsi" w:hAnsiTheme="majorHAnsi" w:cstheme="majorHAnsi"/>
          <w:sz w:val="22"/>
          <w:szCs w:val="22"/>
        </w:rPr>
      </w:pPr>
      <w:hyperlink r:id="rId10" w:history="1">
        <w:r w:rsidRPr="00CD6D06">
          <w:rPr>
            <w:rStyle w:val="Hyperlink"/>
            <w:rFonts w:asciiTheme="majorHAnsi" w:hAnsiTheme="majorHAnsi" w:cstheme="majorHAnsi"/>
            <w:color w:val="auto"/>
            <w:sz w:val="22"/>
            <w:szCs w:val="22"/>
            <w:u w:val="none"/>
          </w:rPr>
          <w:t>disability</w:t>
        </w:r>
      </w:hyperlink>
    </w:p>
    <w:p w14:paraId="0E168637" w14:textId="77777777" w:rsidR="00EA4CFA" w:rsidRPr="00CD6D06" w:rsidRDefault="00EA4CFA" w:rsidP="00EA4CFA">
      <w:pPr>
        <w:numPr>
          <w:ilvl w:val="0"/>
          <w:numId w:val="1"/>
        </w:numPr>
        <w:rPr>
          <w:rFonts w:asciiTheme="majorHAnsi" w:hAnsiTheme="majorHAnsi" w:cstheme="majorHAnsi"/>
          <w:sz w:val="22"/>
          <w:szCs w:val="22"/>
        </w:rPr>
      </w:pPr>
      <w:r w:rsidRPr="00CD6D06">
        <w:rPr>
          <w:rFonts w:asciiTheme="majorHAnsi" w:hAnsiTheme="majorHAnsi" w:cstheme="majorHAnsi"/>
          <w:sz w:val="22"/>
          <w:szCs w:val="22"/>
        </w:rPr>
        <w:t>race including colour, nationality, ethnic or national origin</w:t>
      </w:r>
    </w:p>
    <w:p w14:paraId="112797E4" w14:textId="77777777" w:rsidR="00EA4CFA" w:rsidRPr="00CD6D06" w:rsidRDefault="00EA4CFA" w:rsidP="00EA4CFA">
      <w:pPr>
        <w:numPr>
          <w:ilvl w:val="0"/>
          <w:numId w:val="1"/>
        </w:numPr>
        <w:rPr>
          <w:rFonts w:asciiTheme="majorHAnsi" w:hAnsiTheme="majorHAnsi" w:cstheme="majorHAnsi"/>
          <w:sz w:val="22"/>
          <w:szCs w:val="22"/>
        </w:rPr>
      </w:pPr>
      <w:r w:rsidRPr="00CD6D06">
        <w:rPr>
          <w:rFonts w:asciiTheme="majorHAnsi" w:hAnsiTheme="majorHAnsi" w:cstheme="majorHAnsi"/>
          <w:sz w:val="22"/>
          <w:szCs w:val="22"/>
        </w:rPr>
        <w:t>religion, belief or lack of religion/belief</w:t>
      </w:r>
    </w:p>
    <w:p w14:paraId="36FACA3D" w14:textId="77777777" w:rsidR="00EA4CFA" w:rsidRPr="00CD6D06" w:rsidRDefault="00EA4CFA" w:rsidP="00EA4CFA">
      <w:pPr>
        <w:numPr>
          <w:ilvl w:val="0"/>
          <w:numId w:val="1"/>
        </w:numPr>
        <w:rPr>
          <w:rFonts w:asciiTheme="majorHAnsi" w:hAnsiTheme="majorHAnsi" w:cstheme="majorHAnsi"/>
          <w:sz w:val="22"/>
          <w:szCs w:val="22"/>
        </w:rPr>
      </w:pPr>
      <w:r w:rsidRPr="00CD6D06">
        <w:rPr>
          <w:rFonts w:asciiTheme="majorHAnsi" w:hAnsiTheme="majorHAnsi" w:cstheme="majorHAnsi"/>
          <w:sz w:val="22"/>
          <w:szCs w:val="22"/>
        </w:rPr>
        <w:t>sex</w:t>
      </w:r>
    </w:p>
    <w:p w14:paraId="4E2D59C8" w14:textId="77777777" w:rsidR="00EA4CFA" w:rsidRPr="00CD6D06" w:rsidRDefault="00EA4CFA" w:rsidP="00EA4CFA">
      <w:pPr>
        <w:numPr>
          <w:ilvl w:val="0"/>
          <w:numId w:val="1"/>
        </w:numPr>
        <w:rPr>
          <w:rFonts w:asciiTheme="majorHAnsi" w:hAnsiTheme="majorHAnsi" w:cstheme="majorHAnsi"/>
          <w:sz w:val="22"/>
          <w:szCs w:val="22"/>
        </w:rPr>
      </w:pPr>
      <w:r w:rsidRPr="00CD6D06">
        <w:rPr>
          <w:rFonts w:asciiTheme="majorHAnsi" w:hAnsiTheme="majorHAnsi" w:cstheme="majorHAnsi"/>
          <w:sz w:val="22"/>
          <w:szCs w:val="22"/>
        </w:rPr>
        <w:t>sexual orientation</w:t>
      </w:r>
    </w:p>
    <w:p w14:paraId="3CDA1C68" w14:textId="77777777" w:rsidR="00EA4CFA" w:rsidRPr="00CD6D06" w:rsidRDefault="00EA4CFA" w:rsidP="00EA4CFA">
      <w:pPr>
        <w:rPr>
          <w:rFonts w:asciiTheme="majorHAnsi" w:hAnsiTheme="majorHAnsi" w:cstheme="majorHAnsi"/>
          <w:sz w:val="22"/>
          <w:szCs w:val="22"/>
        </w:rPr>
      </w:pPr>
    </w:p>
    <w:p w14:paraId="168097F4" w14:textId="77777777" w:rsidR="00EA4CFA" w:rsidRPr="00CD6D06" w:rsidRDefault="00EA4CFA" w:rsidP="00EA4CFA">
      <w:pPr>
        <w:rPr>
          <w:rFonts w:asciiTheme="majorHAnsi" w:hAnsiTheme="majorHAnsi" w:cstheme="majorHAnsi"/>
          <w:b/>
          <w:sz w:val="22"/>
          <w:szCs w:val="22"/>
        </w:rPr>
      </w:pPr>
      <w:r w:rsidRPr="00CD6D06">
        <w:rPr>
          <w:rFonts w:asciiTheme="majorHAnsi" w:hAnsiTheme="majorHAnsi" w:cstheme="majorHAnsi"/>
          <w:b/>
          <w:sz w:val="22"/>
          <w:szCs w:val="22"/>
        </w:rPr>
        <w:t>It is EVERYONE’s job to make sure we display and promote positive behaviour, and challenge bullying and discriminatory behaviour.</w:t>
      </w:r>
    </w:p>
    <w:p w14:paraId="5E521AC5" w14:textId="77777777" w:rsidR="00EA4CFA" w:rsidRPr="00CD6D06" w:rsidRDefault="00EA4CFA" w:rsidP="00EA4CFA">
      <w:pPr>
        <w:rPr>
          <w:rFonts w:asciiTheme="majorHAnsi" w:hAnsiTheme="majorHAnsi" w:cstheme="majorHAnsi"/>
          <w:sz w:val="22"/>
          <w:szCs w:val="22"/>
        </w:rPr>
      </w:pPr>
    </w:p>
    <w:p w14:paraId="0ED9DB13" w14:textId="77777777" w:rsidR="00EA4CFA" w:rsidRPr="00CD6D06" w:rsidRDefault="00EA4CFA" w:rsidP="00EA4CFA">
      <w:pPr>
        <w:rPr>
          <w:rFonts w:asciiTheme="majorHAnsi" w:hAnsiTheme="majorHAnsi" w:cstheme="majorHAnsi"/>
          <w:b/>
          <w:sz w:val="22"/>
          <w:szCs w:val="22"/>
        </w:rPr>
      </w:pPr>
      <w:r w:rsidRPr="00CD6D06">
        <w:rPr>
          <w:rFonts w:asciiTheme="majorHAnsi" w:hAnsiTheme="majorHAnsi" w:cstheme="majorHAnsi"/>
          <w:b/>
          <w:sz w:val="22"/>
          <w:szCs w:val="22"/>
        </w:rPr>
        <w:t>What do we do to promote positive behaviour and inclusion at Leith Academy?</w:t>
      </w:r>
    </w:p>
    <w:p w14:paraId="56B623C5" w14:textId="77777777" w:rsidR="00287F38" w:rsidRPr="00CD6D06" w:rsidRDefault="00EA4CFA" w:rsidP="00EA4CFA">
      <w:pPr>
        <w:rPr>
          <w:rFonts w:asciiTheme="majorHAnsi" w:hAnsiTheme="majorHAnsi" w:cstheme="majorHAnsi"/>
          <w:sz w:val="22"/>
          <w:szCs w:val="22"/>
        </w:rPr>
      </w:pPr>
      <w:r w:rsidRPr="00CD6D06">
        <w:rPr>
          <w:rFonts w:asciiTheme="majorHAnsi" w:hAnsiTheme="majorHAnsi" w:cstheme="majorHAnsi"/>
          <w:sz w:val="22"/>
          <w:szCs w:val="22"/>
        </w:rPr>
        <w:t xml:space="preserve">We are proactive at Leith Academy and there are many things that we do within the school to promote positive relationships.  </w:t>
      </w:r>
      <w:r w:rsidR="00287F38" w:rsidRPr="00CD6D06">
        <w:rPr>
          <w:rFonts w:asciiTheme="majorHAnsi" w:hAnsiTheme="majorHAnsi" w:cstheme="majorHAnsi"/>
          <w:sz w:val="22"/>
          <w:szCs w:val="22"/>
        </w:rPr>
        <w:t>Some examples are:</w:t>
      </w:r>
    </w:p>
    <w:p w14:paraId="24871B6D" w14:textId="77777777" w:rsidR="00287F38" w:rsidRPr="00CD6D06" w:rsidRDefault="00287F38" w:rsidP="00287F38">
      <w:pPr>
        <w:pStyle w:val="ListParagraph"/>
        <w:numPr>
          <w:ilvl w:val="0"/>
          <w:numId w:val="2"/>
        </w:numPr>
        <w:rPr>
          <w:rFonts w:asciiTheme="majorHAnsi" w:hAnsiTheme="majorHAnsi" w:cstheme="majorHAnsi"/>
          <w:sz w:val="22"/>
          <w:szCs w:val="22"/>
        </w:rPr>
      </w:pPr>
      <w:r w:rsidRPr="00CD6D06">
        <w:rPr>
          <w:rFonts w:asciiTheme="majorHAnsi" w:hAnsiTheme="majorHAnsi" w:cstheme="majorHAnsi"/>
          <w:sz w:val="22"/>
          <w:szCs w:val="22"/>
        </w:rPr>
        <w:t>We are positive and caring in how we interact with others from the moment they come through the door.</w:t>
      </w:r>
    </w:p>
    <w:p w14:paraId="6E33FCC9" w14:textId="341E93E6" w:rsidR="00287F38" w:rsidRPr="00CD6D06" w:rsidRDefault="00EA4CFA" w:rsidP="00287F38">
      <w:pPr>
        <w:pStyle w:val="ListParagraph"/>
        <w:numPr>
          <w:ilvl w:val="0"/>
          <w:numId w:val="2"/>
        </w:numPr>
        <w:rPr>
          <w:rFonts w:asciiTheme="majorHAnsi" w:hAnsiTheme="majorHAnsi" w:cstheme="majorHAnsi"/>
          <w:sz w:val="22"/>
          <w:szCs w:val="22"/>
        </w:rPr>
      </w:pPr>
      <w:r w:rsidRPr="00CD6D06">
        <w:rPr>
          <w:rFonts w:asciiTheme="majorHAnsi" w:hAnsiTheme="majorHAnsi" w:cstheme="majorHAnsi"/>
          <w:sz w:val="22"/>
          <w:szCs w:val="22"/>
        </w:rPr>
        <w:t>Bullying as a topic is covered in</w:t>
      </w:r>
      <w:r w:rsidR="00BA5AE7">
        <w:rPr>
          <w:rFonts w:asciiTheme="majorHAnsi" w:hAnsiTheme="majorHAnsi" w:cstheme="majorHAnsi"/>
          <w:sz w:val="22"/>
          <w:szCs w:val="22"/>
        </w:rPr>
        <w:t xml:space="preserve"> Key Adult Classes and </w:t>
      </w:r>
      <w:r w:rsidRPr="00CD6D06">
        <w:rPr>
          <w:rFonts w:asciiTheme="majorHAnsi" w:hAnsiTheme="majorHAnsi" w:cstheme="majorHAnsi"/>
          <w:sz w:val="22"/>
          <w:szCs w:val="22"/>
        </w:rPr>
        <w:t xml:space="preserve">PSE in all year groups to ensure pupils are familiar with the school policy.  </w:t>
      </w:r>
      <w:r w:rsidR="00F05472">
        <w:rPr>
          <w:rFonts w:asciiTheme="majorHAnsi" w:hAnsiTheme="majorHAnsi" w:cstheme="majorHAnsi"/>
          <w:sz w:val="22"/>
          <w:szCs w:val="22"/>
        </w:rPr>
        <w:t>It also features in our assembly programme.</w:t>
      </w:r>
    </w:p>
    <w:p w14:paraId="5B75A334" w14:textId="330A9BB0" w:rsidR="00287F38" w:rsidRPr="00CD6D06" w:rsidRDefault="00EA4CFA" w:rsidP="00287F38">
      <w:pPr>
        <w:pStyle w:val="ListParagraph"/>
        <w:numPr>
          <w:ilvl w:val="0"/>
          <w:numId w:val="2"/>
        </w:numPr>
        <w:rPr>
          <w:rFonts w:asciiTheme="majorHAnsi" w:hAnsiTheme="majorHAnsi" w:cstheme="majorHAnsi"/>
          <w:sz w:val="22"/>
          <w:szCs w:val="22"/>
        </w:rPr>
      </w:pPr>
      <w:r w:rsidRPr="00CD6D06">
        <w:rPr>
          <w:rFonts w:asciiTheme="majorHAnsi" w:hAnsiTheme="majorHAnsi" w:cstheme="majorHAnsi"/>
          <w:sz w:val="22"/>
          <w:szCs w:val="22"/>
        </w:rPr>
        <w:lastRenderedPageBreak/>
        <w:t xml:space="preserve">We </w:t>
      </w:r>
      <w:r w:rsidR="00287F38" w:rsidRPr="00CD6D06">
        <w:rPr>
          <w:rFonts w:asciiTheme="majorHAnsi" w:hAnsiTheme="majorHAnsi" w:cstheme="majorHAnsi"/>
          <w:sz w:val="22"/>
          <w:szCs w:val="22"/>
        </w:rPr>
        <w:t>discuss</w:t>
      </w:r>
      <w:r w:rsidRPr="00CD6D06">
        <w:rPr>
          <w:rFonts w:asciiTheme="majorHAnsi" w:hAnsiTheme="majorHAnsi" w:cstheme="majorHAnsi"/>
          <w:sz w:val="22"/>
          <w:szCs w:val="22"/>
        </w:rPr>
        <w:t xml:space="preserve"> rights, responsibilities and treating others with respect in all subjects. </w:t>
      </w:r>
      <w:r w:rsidR="00287F38" w:rsidRPr="00CD6D06">
        <w:rPr>
          <w:rFonts w:asciiTheme="majorHAnsi" w:hAnsiTheme="majorHAnsi" w:cstheme="majorHAnsi"/>
          <w:sz w:val="22"/>
          <w:szCs w:val="22"/>
        </w:rPr>
        <w:t xml:space="preserve"> Our work on becoming a Rights Respecting School </w:t>
      </w:r>
      <w:r w:rsidR="00EC5816">
        <w:rPr>
          <w:rFonts w:asciiTheme="majorHAnsi" w:hAnsiTheme="majorHAnsi" w:cstheme="majorHAnsi"/>
          <w:sz w:val="22"/>
          <w:szCs w:val="22"/>
        </w:rPr>
        <w:t>has now led to us achieving the Silver Award in 2024</w:t>
      </w:r>
      <w:r w:rsidR="00287F38" w:rsidRPr="00CD6D06">
        <w:rPr>
          <w:rFonts w:asciiTheme="majorHAnsi" w:hAnsiTheme="majorHAnsi" w:cstheme="majorHAnsi"/>
          <w:sz w:val="22"/>
          <w:szCs w:val="22"/>
        </w:rPr>
        <w:t>.</w:t>
      </w:r>
    </w:p>
    <w:p w14:paraId="4B02E937" w14:textId="4EBEE640" w:rsidR="00287F38" w:rsidRDefault="00EA4CFA" w:rsidP="00287F38">
      <w:pPr>
        <w:pStyle w:val="ListParagraph"/>
        <w:numPr>
          <w:ilvl w:val="0"/>
          <w:numId w:val="2"/>
        </w:numPr>
        <w:rPr>
          <w:rFonts w:asciiTheme="majorHAnsi" w:hAnsiTheme="majorHAnsi" w:cstheme="majorHAnsi"/>
          <w:sz w:val="22"/>
          <w:szCs w:val="22"/>
        </w:rPr>
      </w:pPr>
      <w:r w:rsidRPr="00CD6D06">
        <w:rPr>
          <w:rFonts w:asciiTheme="majorHAnsi" w:hAnsiTheme="majorHAnsi" w:cstheme="majorHAnsi"/>
          <w:sz w:val="22"/>
          <w:szCs w:val="22"/>
        </w:rPr>
        <w:t>We celebrate diversity in the classroom, in the curriculum, and throughout the year, particularly during key times like</w:t>
      </w:r>
      <w:r w:rsidR="00BA5AE7">
        <w:rPr>
          <w:rFonts w:asciiTheme="majorHAnsi" w:hAnsiTheme="majorHAnsi" w:cstheme="majorHAnsi"/>
          <w:sz w:val="22"/>
          <w:szCs w:val="22"/>
        </w:rPr>
        <w:t xml:space="preserve"> our </w:t>
      </w:r>
      <w:r w:rsidR="00EC5816">
        <w:rPr>
          <w:rFonts w:asciiTheme="majorHAnsi" w:hAnsiTheme="majorHAnsi" w:cstheme="majorHAnsi"/>
          <w:sz w:val="22"/>
          <w:szCs w:val="22"/>
        </w:rPr>
        <w:t>annual Culture Day</w:t>
      </w:r>
      <w:r w:rsidR="00287F38" w:rsidRPr="00CD6D06">
        <w:rPr>
          <w:rFonts w:asciiTheme="majorHAnsi" w:hAnsiTheme="majorHAnsi" w:cstheme="majorHAnsi"/>
          <w:sz w:val="22"/>
          <w:szCs w:val="22"/>
        </w:rPr>
        <w:t>,</w:t>
      </w:r>
      <w:r w:rsidRPr="00CD6D06">
        <w:rPr>
          <w:rFonts w:asciiTheme="majorHAnsi" w:hAnsiTheme="majorHAnsi" w:cstheme="majorHAnsi"/>
          <w:sz w:val="22"/>
          <w:szCs w:val="22"/>
        </w:rPr>
        <w:t xml:space="preserve"> </w:t>
      </w:r>
      <w:r w:rsidR="00EC5816">
        <w:rPr>
          <w:rFonts w:asciiTheme="majorHAnsi" w:hAnsiTheme="majorHAnsi" w:cstheme="majorHAnsi"/>
          <w:sz w:val="22"/>
          <w:szCs w:val="22"/>
        </w:rPr>
        <w:t xml:space="preserve">Islamophobia Awareness Month, </w:t>
      </w:r>
      <w:r w:rsidRPr="00CD6D06">
        <w:rPr>
          <w:rFonts w:asciiTheme="majorHAnsi" w:hAnsiTheme="majorHAnsi" w:cstheme="majorHAnsi"/>
          <w:sz w:val="22"/>
          <w:szCs w:val="22"/>
        </w:rPr>
        <w:t>Black History Month and LBGT History Month</w:t>
      </w:r>
      <w:r w:rsidR="00287F38" w:rsidRPr="00CD6D06">
        <w:rPr>
          <w:rFonts w:asciiTheme="majorHAnsi" w:hAnsiTheme="majorHAnsi" w:cstheme="majorHAnsi"/>
          <w:sz w:val="22"/>
          <w:szCs w:val="22"/>
        </w:rPr>
        <w:t>.</w:t>
      </w:r>
    </w:p>
    <w:p w14:paraId="029D9E1D" w14:textId="12C50F57" w:rsidR="00EC5816" w:rsidRDefault="00EC5816" w:rsidP="00287F38">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We run an Equalities Ambassadors group, within which pupils are trained to promote equality and actively combat all forms of prejudice. This is supported by Intercultural Youth Scotland.</w:t>
      </w:r>
    </w:p>
    <w:p w14:paraId="31572F60" w14:textId="7369FB95" w:rsidR="00EC5816" w:rsidRPr="00CD6D06" w:rsidRDefault="00EC5816" w:rsidP="00287F38">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We train senior pupils to deliver sessions on how to safely intervene in bullying situations via the Mentors in Violence Prevention programme.</w:t>
      </w:r>
    </w:p>
    <w:p w14:paraId="49B9CF54" w14:textId="77777777" w:rsidR="00EA4CFA" w:rsidRPr="00CD6D06" w:rsidRDefault="00287F38" w:rsidP="00287F38">
      <w:pPr>
        <w:pStyle w:val="ListParagraph"/>
        <w:numPr>
          <w:ilvl w:val="0"/>
          <w:numId w:val="2"/>
        </w:numPr>
        <w:rPr>
          <w:rFonts w:asciiTheme="majorHAnsi" w:hAnsiTheme="majorHAnsi" w:cstheme="majorHAnsi"/>
          <w:sz w:val="22"/>
          <w:szCs w:val="22"/>
        </w:rPr>
      </w:pPr>
      <w:r w:rsidRPr="00CD6D06">
        <w:rPr>
          <w:rFonts w:asciiTheme="majorHAnsi" w:hAnsiTheme="majorHAnsi" w:cstheme="majorHAnsi"/>
          <w:sz w:val="22"/>
          <w:szCs w:val="22"/>
        </w:rPr>
        <w:t>We praise pupils for positive and inclusive behaviour.</w:t>
      </w:r>
      <w:r w:rsidR="00EA4CFA" w:rsidRPr="00CD6D06">
        <w:rPr>
          <w:rFonts w:asciiTheme="majorHAnsi" w:hAnsiTheme="majorHAnsi" w:cstheme="majorHAnsi"/>
          <w:sz w:val="22"/>
          <w:szCs w:val="22"/>
        </w:rPr>
        <w:t xml:space="preserve"> </w:t>
      </w:r>
    </w:p>
    <w:p w14:paraId="78539604" w14:textId="77777777" w:rsidR="00EA4CFA" w:rsidRPr="00CD6D06" w:rsidRDefault="00EA4CFA" w:rsidP="00EA4CFA">
      <w:pPr>
        <w:rPr>
          <w:rFonts w:asciiTheme="majorHAnsi" w:hAnsiTheme="majorHAnsi" w:cstheme="majorHAnsi"/>
          <w:sz w:val="22"/>
          <w:szCs w:val="22"/>
        </w:rPr>
      </w:pPr>
    </w:p>
    <w:p w14:paraId="39AF02C0" w14:textId="419F0C6C" w:rsidR="00EA4CFA" w:rsidRPr="00CD6D06" w:rsidRDefault="00EA4CFA" w:rsidP="00EA4CFA">
      <w:pPr>
        <w:rPr>
          <w:rFonts w:asciiTheme="majorHAnsi" w:hAnsiTheme="majorHAnsi" w:cstheme="majorHAnsi"/>
          <w:b/>
          <w:sz w:val="22"/>
          <w:szCs w:val="22"/>
        </w:rPr>
      </w:pPr>
      <w:r w:rsidRPr="00CD6D06">
        <w:rPr>
          <w:rFonts w:asciiTheme="majorHAnsi" w:hAnsiTheme="majorHAnsi" w:cstheme="majorHAnsi"/>
          <w:b/>
          <w:sz w:val="22"/>
          <w:szCs w:val="22"/>
        </w:rPr>
        <w:t xml:space="preserve">What </w:t>
      </w:r>
      <w:r w:rsidR="00DA7928">
        <w:rPr>
          <w:rFonts w:asciiTheme="majorHAnsi" w:hAnsiTheme="majorHAnsi" w:cstheme="majorHAnsi"/>
          <w:b/>
          <w:sz w:val="22"/>
          <w:szCs w:val="22"/>
        </w:rPr>
        <w:t>do we do at Leith Academy when bullying or d</w:t>
      </w:r>
      <w:r w:rsidRPr="00CD6D06">
        <w:rPr>
          <w:rFonts w:asciiTheme="majorHAnsi" w:hAnsiTheme="majorHAnsi" w:cstheme="majorHAnsi"/>
          <w:b/>
          <w:sz w:val="22"/>
          <w:szCs w:val="22"/>
        </w:rPr>
        <w:t>iscriminat</w:t>
      </w:r>
      <w:r w:rsidR="00DA7928">
        <w:rPr>
          <w:rFonts w:asciiTheme="majorHAnsi" w:hAnsiTheme="majorHAnsi" w:cstheme="majorHAnsi"/>
          <w:b/>
          <w:sz w:val="22"/>
          <w:szCs w:val="22"/>
        </w:rPr>
        <w:t>ory behaviour o</w:t>
      </w:r>
      <w:r w:rsidRPr="00CD6D06">
        <w:rPr>
          <w:rFonts w:asciiTheme="majorHAnsi" w:hAnsiTheme="majorHAnsi" w:cstheme="majorHAnsi"/>
          <w:b/>
          <w:sz w:val="22"/>
          <w:szCs w:val="22"/>
        </w:rPr>
        <w:t>ccurs?</w:t>
      </w:r>
    </w:p>
    <w:p w14:paraId="0A095DCA" w14:textId="77777777" w:rsidR="00EA4CFA" w:rsidRPr="00CD6D06" w:rsidRDefault="00EA4CFA" w:rsidP="00EA4CFA">
      <w:pPr>
        <w:rPr>
          <w:rFonts w:asciiTheme="majorHAnsi" w:hAnsiTheme="majorHAnsi" w:cstheme="majorHAnsi"/>
          <w:sz w:val="22"/>
          <w:szCs w:val="22"/>
        </w:rPr>
      </w:pPr>
    </w:p>
    <w:p w14:paraId="245FC049" w14:textId="77777777" w:rsidR="00287F38" w:rsidRPr="00287F38" w:rsidRDefault="00287F38" w:rsidP="00287F38">
      <w:pPr>
        <w:spacing w:line="276" w:lineRule="auto"/>
        <w:jc w:val="both"/>
        <w:rPr>
          <w:rFonts w:asciiTheme="majorHAnsi" w:hAnsiTheme="majorHAnsi" w:cstheme="majorHAnsi"/>
          <w:b/>
          <w:sz w:val="22"/>
          <w:szCs w:val="22"/>
          <w:lang w:val="en-AU"/>
        </w:rPr>
      </w:pPr>
      <w:r w:rsidRPr="00287F38">
        <w:rPr>
          <w:rFonts w:asciiTheme="majorHAnsi" w:hAnsiTheme="majorHAnsi" w:cstheme="majorHAnsi"/>
          <w:b/>
          <w:sz w:val="22"/>
          <w:szCs w:val="22"/>
          <w:lang w:val="en-AU"/>
        </w:rPr>
        <w:t>Pupils are asked to:</w:t>
      </w:r>
    </w:p>
    <w:p w14:paraId="2D17FE7B" w14:textId="618F8B80" w:rsidR="00EC5816" w:rsidRDefault="00EC5816" w:rsidP="00287F38">
      <w:pPr>
        <w:numPr>
          <w:ilvl w:val="0"/>
          <w:numId w:val="4"/>
        </w:numPr>
        <w:spacing w:line="276" w:lineRule="auto"/>
        <w:jc w:val="both"/>
        <w:rPr>
          <w:rFonts w:asciiTheme="majorHAnsi" w:hAnsiTheme="majorHAnsi" w:cstheme="majorHAnsi"/>
          <w:sz w:val="22"/>
          <w:szCs w:val="22"/>
          <w:lang w:val="en-AU"/>
        </w:rPr>
      </w:pPr>
      <w:r>
        <w:rPr>
          <w:rFonts w:asciiTheme="majorHAnsi" w:hAnsiTheme="majorHAnsi" w:cstheme="majorHAnsi"/>
          <w:noProof/>
          <w:sz w:val="22"/>
          <w:szCs w:val="22"/>
          <w:lang w:val="en-AU"/>
        </w:rPr>
        <w:drawing>
          <wp:anchor distT="0" distB="0" distL="114300" distR="114300" simplePos="0" relativeHeight="251661312" behindDoc="0" locked="0" layoutInCell="1" allowOverlap="1" wp14:anchorId="162A57CC" wp14:editId="1A95AB5F">
            <wp:simplePos x="0" y="0"/>
            <wp:positionH relativeFrom="column">
              <wp:posOffset>3295291</wp:posOffset>
            </wp:positionH>
            <wp:positionV relativeFrom="paragraph">
              <wp:posOffset>361746</wp:posOffset>
            </wp:positionV>
            <wp:extent cx="1121434" cy="1121434"/>
            <wp:effectExtent l="0" t="0" r="2540" b="2540"/>
            <wp:wrapNone/>
            <wp:docPr id="1728117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8067" cy="1128067"/>
                    </a:xfrm>
                    <a:prstGeom prst="rect">
                      <a:avLst/>
                    </a:prstGeom>
                    <a:noFill/>
                  </pic:spPr>
                </pic:pic>
              </a:graphicData>
            </a:graphic>
            <wp14:sizeRelH relativeFrom="margin">
              <wp14:pctWidth>0</wp14:pctWidth>
            </wp14:sizeRelH>
            <wp14:sizeRelV relativeFrom="margin">
              <wp14:pctHeight>0</wp14:pctHeight>
            </wp14:sizeRelV>
          </wp:anchor>
        </w:drawing>
      </w:r>
      <w:r w:rsidR="00287F38" w:rsidRPr="00287F38">
        <w:rPr>
          <w:rFonts w:asciiTheme="majorHAnsi" w:hAnsiTheme="majorHAnsi" w:cstheme="majorHAnsi"/>
          <w:sz w:val="22"/>
          <w:szCs w:val="22"/>
          <w:lang w:val="en-AU"/>
        </w:rPr>
        <w:t xml:space="preserve">Report all incidents and suspected incidents of any type of bullying, discrimination or prejudice that they </w:t>
      </w:r>
      <w:r w:rsidR="00287F38" w:rsidRPr="00287F38">
        <w:rPr>
          <w:rFonts w:asciiTheme="majorHAnsi" w:hAnsiTheme="majorHAnsi" w:cstheme="majorHAnsi"/>
          <w:b/>
          <w:sz w:val="22"/>
          <w:szCs w:val="22"/>
          <w:lang w:val="en-AU"/>
        </w:rPr>
        <w:t xml:space="preserve">experience </w:t>
      </w:r>
      <w:r w:rsidR="00287F38" w:rsidRPr="00CD6D06">
        <w:rPr>
          <w:rFonts w:asciiTheme="majorHAnsi" w:hAnsiTheme="majorHAnsi" w:cstheme="majorHAnsi"/>
          <w:b/>
          <w:sz w:val="22"/>
          <w:szCs w:val="22"/>
          <w:lang w:val="en-AU"/>
        </w:rPr>
        <w:t xml:space="preserve">or witness </w:t>
      </w:r>
      <w:r w:rsidR="00287F38" w:rsidRPr="00287F38">
        <w:rPr>
          <w:rFonts w:asciiTheme="majorHAnsi" w:hAnsiTheme="majorHAnsi" w:cstheme="majorHAnsi"/>
          <w:sz w:val="22"/>
          <w:szCs w:val="22"/>
          <w:lang w:val="en-AU"/>
        </w:rPr>
        <w:t>to a member of staff, where it is safe for them to do so</w:t>
      </w:r>
      <w:r w:rsidR="00287F38" w:rsidRPr="00CD6D06">
        <w:rPr>
          <w:rFonts w:asciiTheme="majorHAnsi" w:hAnsiTheme="majorHAnsi" w:cstheme="majorHAnsi"/>
          <w:sz w:val="22"/>
          <w:szCs w:val="22"/>
          <w:lang w:val="en-AU"/>
        </w:rPr>
        <w:t>.</w:t>
      </w:r>
      <w:r>
        <w:rPr>
          <w:rFonts w:asciiTheme="majorHAnsi" w:hAnsiTheme="majorHAnsi" w:cstheme="majorHAnsi"/>
          <w:sz w:val="22"/>
          <w:szCs w:val="22"/>
          <w:lang w:val="en-AU"/>
        </w:rPr>
        <w:t xml:space="preserve"> They can do so in person, via email or via our QR Code:</w:t>
      </w:r>
    </w:p>
    <w:p w14:paraId="08608950" w14:textId="04C3AB4E" w:rsidR="00287F38" w:rsidRDefault="00287F38" w:rsidP="00EC5816">
      <w:pPr>
        <w:spacing w:line="276" w:lineRule="auto"/>
        <w:jc w:val="both"/>
        <w:rPr>
          <w:rFonts w:asciiTheme="majorHAnsi" w:hAnsiTheme="majorHAnsi" w:cstheme="majorHAnsi"/>
          <w:sz w:val="22"/>
          <w:szCs w:val="22"/>
          <w:lang w:val="en-AU"/>
        </w:rPr>
      </w:pPr>
    </w:p>
    <w:p w14:paraId="019041C2" w14:textId="77777777" w:rsidR="00A93AC5" w:rsidRDefault="00A93AC5" w:rsidP="00EC5816">
      <w:pPr>
        <w:spacing w:line="276" w:lineRule="auto"/>
        <w:jc w:val="both"/>
        <w:rPr>
          <w:rFonts w:asciiTheme="majorHAnsi" w:hAnsiTheme="majorHAnsi" w:cstheme="majorHAnsi"/>
          <w:sz w:val="22"/>
          <w:szCs w:val="22"/>
          <w:lang w:val="en-AU"/>
        </w:rPr>
      </w:pPr>
    </w:p>
    <w:p w14:paraId="634F79AB" w14:textId="77777777" w:rsidR="00A93AC5" w:rsidRDefault="00A93AC5" w:rsidP="00EC5816">
      <w:pPr>
        <w:spacing w:line="276" w:lineRule="auto"/>
        <w:jc w:val="both"/>
        <w:rPr>
          <w:rFonts w:asciiTheme="majorHAnsi" w:hAnsiTheme="majorHAnsi" w:cstheme="majorHAnsi"/>
          <w:sz w:val="22"/>
          <w:szCs w:val="22"/>
          <w:lang w:val="en-AU"/>
        </w:rPr>
      </w:pPr>
    </w:p>
    <w:p w14:paraId="1EBAE873" w14:textId="77777777" w:rsidR="00A93AC5" w:rsidRDefault="00A93AC5" w:rsidP="00EC5816">
      <w:pPr>
        <w:spacing w:line="276" w:lineRule="auto"/>
        <w:jc w:val="both"/>
        <w:rPr>
          <w:rFonts w:asciiTheme="majorHAnsi" w:hAnsiTheme="majorHAnsi" w:cstheme="majorHAnsi"/>
          <w:sz w:val="22"/>
          <w:szCs w:val="22"/>
          <w:lang w:val="en-AU"/>
        </w:rPr>
      </w:pPr>
    </w:p>
    <w:p w14:paraId="21974F51" w14:textId="77777777" w:rsidR="00A93AC5" w:rsidRPr="00287F38" w:rsidRDefault="00A93AC5" w:rsidP="00EC5816">
      <w:pPr>
        <w:spacing w:line="276" w:lineRule="auto"/>
        <w:jc w:val="both"/>
        <w:rPr>
          <w:rFonts w:asciiTheme="majorHAnsi" w:hAnsiTheme="majorHAnsi" w:cstheme="majorHAnsi"/>
          <w:sz w:val="22"/>
          <w:szCs w:val="22"/>
          <w:lang w:val="en-AU"/>
        </w:rPr>
      </w:pPr>
    </w:p>
    <w:p w14:paraId="7A807EE7" w14:textId="1225CCD1" w:rsidR="00287F38" w:rsidRPr="00287F38" w:rsidRDefault="00287F38" w:rsidP="00287F38">
      <w:pPr>
        <w:numPr>
          <w:ilvl w:val="0"/>
          <w:numId w:val="4"/>
        </w:numPr>
        <w:spacing w:line="276" w:lineRule="auto"/>
        <w:jc w:val="both"/>
        <w:rPr>
          <w:rFonts w:asciiTheme="majorHAnsi" w:hAnsiTheme="majorHAnsi" w:cstheme="majorHAnsi"/>
          <w:sz w:val="22"/>
          <w:szCs w:val="22"/>
          <w:lang w:val="en-AU"/>
        </w:rPr>
      </w:pPr>
      <w:r w:rsidRPr="00287F38">
        <w:rPr>
          <w:rFonts w:asciiTheme="majorHAnsi" w:hAnsiTheme="majorHAnsi" w:cstheme="majorHAnsi"/>
          <w:sz w:val="22"/>
          <w:szCs w:val="22"/>
          <w:lang w:val="en-AU"/>
        </w:rPr>
        <w:t>S</w:t>
      </w:r>
      <w:r w:rsidRPr="00CD6D06">
        <w:rPr>
          <w:rFonts w:asciiTheme="majorHAnsi" w:hAnsiTheme="majorHAnsi" w:cstheme="majorHAnsi"/>
          <w:sz w:val="22"/>
          <w:szCs w:val="22"/>
          <w:lang w:val="en-AU"/>
        </w:rPr>
        <w:t>upport each othe</w:t>
      </w:r>
      <w:r w:rsidR="00F05472">
        <w:rPr>
          <w:rFonts w:asciiTheme="majorHAnsi" w:hAnsiTheme="majorHAnsi" w:cstheme="majorHAnsi"/>
          <w:sz w:val="22"/>
          <w:szCs w:val="22"/>
          <w:lang w:val="en-AU"/>
        </w:rPr>
        <w:t>r</w:t>
      </w:r>
      <w:r w:rsidRPr="00287F38">
        <w:rPr>
          <w:rFonts w:asciiTheme="majorHAnsi" w:hAnsiTheme="majorHAnsi" w:cstheme="majorHAnsi"/>
          <w:sz w:val="22"/>
          <w:szCs w:val="22"/>
          <w:lang w:val="en-AU"/>
        </w:rPr>
        <w:t xml:space="preserve"> to ensure that everyone feels safe and nobody feels excluded or afraid in school</w:t>
      </w:r>
      <w:r w:rsidRPr="00CD6D06">
        <w:rPr>
          <w:rFonts w:asciiTheme="majorHAnsi" w:hAnsiTheme="majorHAnsi" w:cstheme="majorHAnsi"/>
          <w:sz w:val="22"/>
          <w:szCs w:val="22"/>
          <w:lang w:val="en-AU"/>
        </w:rPr>
        <w:t>.</w:t>
      </w:r>
    </w:p>
    <w:p w14:paraId="2E9150A4" w14:textId="77777777" w:rsidR="00287F38" w:rsidRPr="00287F38" w:rsidRDefault="00287F38" w:rsidP="00287F38">
      <w:pPr>
        <w:spacing w:line="276" w:lineRule="auto"/>
        <w:ind w:left="360"/>
        <w:jc w:val="both"/>
        <w:rPr>
          <w:rFonts w:asciiTheme="majorHAnsi" w:hAnsiTheme="majorHAnsi" w:cstheme="majorHAnsi"/>
          <w:sz w:val="22"/>
          <w:szCs w:val="22"/>
        </w:rPr>
      </w:pPr>
    </w:p>
    <w:p w14:paraId="17CF6CA3" w14:textId="77777777" w:rsidR="00287F38" w:rsidRPr="00287F38" w:rsidRDefault="00287F38" w:rsidP="00287F38">
      <w:pPr>
        <w:spacing w:line="276" w:lineRule="auto"/>
        <w:jc w:val="both"/>
        <w:rPr>
          <w:rFonts w:asciiTheme="majorHAnsi" w:hAnsiTheme="majorHAnsi" w:cstheme="majorHAnsi"/>
          <w:b/>
          <w:sz w:val="22"/>
          <w:szCs w:val="22"/>
        </w:rPr>
      </w:pPr>
      <w:r w:rsidRPr="00287F38">
        <w:rPr>
          <w:rFonts w:asciiTheme="majorHAnsi" w:hAnsiTheme="majorHAnsi" w:cstheme="majorHAnsi"/>
          <w:b/>
          <w:sz w:val="22"/>
          <w:szCs w:val="22"/>
        </w:rPr>
        <w:t>All staff are expected to:</w:t>
      </w:r>
    </w:p>
    <w:p w14:paraId="0B876084" w14:textId="35363786" w:rsidR="00287F38" w:rsidRPr="00CD6D06" w:rsidRDefault="00287F38" w:rsidP="00287F38">
      <w:pPr>
        <w:pStyle w:val="ListParagraph"/>
        <w:numPr>
          <w:ilvl w:val="0"/>
          <w:numId w:val="15"/>
        </w:numPr>
        <w:spacing w:line="276" w:lineRule="auto"/>
        <w:jc w:val="both"/>
        <w:rPr>
          <w:rFonts w:asciiTheme="majorHAnsi" w:hAnsiTheme="majorHAnsi" w:cstheme="majorHAnsi"/>
          <w:sz w:val="22"/>
          <w:szCs w:val="22"/>
          <w:lang w:val="en-AU"/>
        </w:rPr>
      </w:pPr>
      <w:r w:rsidRPr="00CD6D06">
        <w:rPr>
          <w:rFonts w:asciiTheme="majorHAnsi" w:hAnsiTheme="majorHAnsi" w:cstheme="majorHAnsi"/>
          <w:sz w:val="22"/>
          <w:szCs w:val="22"/>
          <w:lang w:val="en-AU"/>
        </w:rPr>
        <w:t>Treat all allegations and observation</w:t>
      </w:r>
      <w:r w:rsidR="00BA5AE7">
        <w:rPr>
          <w:rFonts w:asciiTheme="majorHAnsi" w:hAnsiTheme="majorHAnsi" w:cstheme="majorHAnsi"/>
          <w:sz w:val="22"/>
          <w:szCs w:val="22"/>
          <w:lang w:val="en-AU"/>
        </w:rPr>
        <w:t>s</w:t>
      </w:r>
      <w:r w:rsidRPr="00CD6D06">
        <w:rPr>
          <w:rFonts w:asciiTheme="majorHAnsi" w:hAnsiTheme="majorHAnsi" w:cstheme="majorHAnsi"/>
          <w:sz w:val="22"/>
          <w:szCs w:val="22"/>
          <w:lang w:val="en-AU"/>
        </w:rPr>
        <w:t xml:space="preserve"> of bullying, discrimination and prejudiced behaviour or language seriously</w:t>
      </w:r>
      <w:r w:rsidR="00BA5AE7">
        <w:rPr>
          <w:rFonts w:asciiTheme="majorHAnsi" w:hAnsiTheme="majorHAnsi" w:cstheme="majorHAnsi"/>
          <w:sz w:val="22"/>
          <w:szCs w:val="22"/>
          <w:lang w:val="en-AU"/>
        </w:rPr>
        <w:t>.</w:t>
      </w:r>
    </w:p>
    <w:p w14:paraId="638E5D60" w14:textId="77777777" w:rsidR="00287F38" w:rsidRPr="00287F38" w:rsidRDefault="00287F38" w:rsidP="00287F38">
      <w:pPr>
        <w:spacing w:line="276" w:lineRule="auto"/>
        <w:ind w:left="1146" w:hanging="862"/>
        <w:jc w:val="both"/>
        <w:rPr>
          <w:rFonts w:asciiTheme="majorHAnsi" w:hAnsiTheme="majorHAnsi" w:cstheme="majorHAnsi"/>
          <w:sz w:val="22"/>
          <w:szCs w:val="22"/>
          <w:lang w:val="en-AU"/>
        </w:rPr>
      </w:pPr>
    </w:p>
    <w:p w14:paraId="67A11945" w14:textId="060DF5F0" w:rsidR="00287F38" w:rsidRPr="00287F38" w:rsidRDefault="00287F38" w:rsidP="00287F38">
      <w:pPr>
        <w:spacing w:line="276" w:lineRule="auto"/>
        <w:jc w:val="both"/>
        <w:rPr>
          <w:rFonts w:asciiTheme="majorHAnsi" w:hAnsiTheme="majorHAnsi" w:cstheme="majorHAnsi"/>
          <w:b/>
          <w:sz w:val="22"/>
          <w:szCs w:val="22"/>
        </w:rPr>
      </w:pPr>
      <w:r w:rsidRPr="00287F38">
        <w:rPr>
          <w:rFonts w:asciiTheme="majorHAnsi" w:hAnsiTheme="majorHAnsi" w:cstheme="majorHAnsi"/>
          <w:b/>
          <w:sz w:val="22"/>
          <w:szCs w:val="22"/>
        </w:rPr>
        <w:t>Parents</w:t>
      </w:r>
      <w:r w:rsidR="001D0E09">
        <w:rPr>
          <w:rFonts w:asciiTheme="majorHAnsi" w:hAnsiTheme="majorHAnsi" w:cstheme="majorHAnsi"/>
          <w:b/>
          <w:sz w:val="22"/>
          <w:szCs w:val="22"/>
        </w:rPr>
        <w:t>/Carers</w:t>
      </w:r>
      <w:r w:rsidRPr="00287F38">
        <w:rPr>
          <w:rFonts w:asciiTheme="majorHAnsi" w:hAnsiTheme="majorHAnsi" w:cstheme="majorHAnsi"/>
          <w:b/>
          <w:sz w:val="22"/>
          <w:szCs w:val="22"/>
        </w:rPr>
        <w:t xml:space="preserve"> can help by:</w:t>
      </w:r>
    </w:p>
    <w:p w14:paraId="2A534D66" w14:textId="7BFCEE16" w:rsidR="00287F38" w:rsidRPr="00287F38" w:rsidRDefault="00287F38" w:rsidP="00287F38">
      <w:pPr>
        <w:numPr>
          <w:ilvl w:val="0"/>
          <w:numId w:val="3"/>
        </w:numPr>
        <w:spacing w:line="276" w:lineRule="auto"/>
        <w:jc w:val="both"/>
        <w:rPr>
          <w:rFonts w:asciiTheme="majorHAnsi" w:hAnsiTheme="majorHAnsi" w:cstheme="majorHAnsi"/>
          <w:sz w:val="22"/>
          <w:szCs w:val="22"/>
        </w:rPr>
      </w:pPr>
      <w:r w:rsidRPr="00287F38">
        <w:rPr>
          <w:rFonts w:asciiTheme="majorHAnsi" w:hAnsiTheme="majorHAnsi" w:cstheme="majorHAnsi"/>
          <w:sz w:val="22"/>
          <w:szCs w:val="22"/>
        </w:rPr>
        <w:t>Encouraging their children to be positive members of the school community</w:t>
      </w:r>
      <w:r w:rsidR="00BA5AE7">
        <w:rPr>
          <w:rFonts w:asciiTheme="majorHAnsi" w:hAnsiTheme="majorHAnsi" w:cstheme="majorHAnsi"/>
          <w:sz w:val="22"/>
          <w:szCs w:val="22"/>
        </w:rPr>
        <w:t>.</w:t>
      </w:r>
    </w:p>
    <w:p w14:paraId="58CD1A05" w14:textId="3146BD1A" w:rsidR="00287F38" w:rsidRPr="00287F38" w:rsidRDefault="00287F38" w:rsidP="00287F38">
      <w:pPr>
        <w:numPr>
          <w:ilvl w:val="0"/>
          <w:numId w:val="3"/>
        </w:numPr>
        <w:spacing w:line="276" w:lineRule="auto"/>
        <w:jc w:val="both"/>
        <w:rPr>
          <w:rFonts w:asciiTheme="majorHAnsi" w:hAnsiTheme="majorHAnsi" w:cstheme="majorHAnsi"/>
          <w:sz w:val="22"/>
          <w:szCs w:val="22"/>
        </w:rPr>
      </w:pPr>
      <w:r w:rsidRPr="00287F38">
        <w:rPr>
          <w:rFonts w:asciiTheme="majorHAnsi" w:hAnsiTheme="majorHAnsi" w:cstheme="majorHAnsi"/>
          <w:sz w:val="22"/>
          <w:szCs w:val="22"/>
        </w:rPr>
        <w:t>Discussing with their child’s House Head any concerns that their child may be experiencing</w:t>
      </w:r>
      <w:r w:rsidR="00BA5AE7">
        <w:rPr>
          <w:rFonts w:asciiTheme="majorHAnsi" w:hAnsiTheme="majorHAnsi" w:cstheme="majorHAnsi"/>
          <w:sz w:val="22"/>
          <w:szCs w:val="22"/>
        </w:rPr>
        <w:t>.</w:t>
      </w:r>
    </w:p>
    <w:p w14:paraId="4F6C1519" w14:textId="77777777" w:rsidR="00287F38" w:rsidRPr="00CD6D06" w:rsidRDefault="00287F38" w:rsidP="00287F38">
      <w:pPr>
        <w:rPr>
          <w:rFonts w:asciiTheme="majorHAnsi" w:hAnsiTheme="majorHAnsi" w:cstheme="majorHAnsi"/>
          <w:sz w:val="22"/>
          <w:szCs w:val="22"/>
        </w:rPr>
      </w:pPr>
    </w:p>
    <w:p w14:paraId="3744DA01" w14:textId="7D349454" w:rsidR="00287F38" w:rsidRPr="00CD6D06" w:rsidRDefault="00DA7928" w:rsidP="00287F38">
      <w:pPr>
        <w:rPr>
          <w:rFonts w:asciiTheme="majorHAnsi" w:hAnsiTheme="majorHAnsi" w:cstheme="majorHAnsi"/>
          <w:b/>
          <w:sz w:val="22"/>
          <w:szCs w:val="22"/>
          <w:lang w:val="en-AU"/>
        </w:rPr>
      </w:pPr>
      <w:r>
        <w:rPr>
          <w:rFonts w:asciiTheme="majorHAnsi" w:hAnsiTheme="majorHAnsi" w:cstheme="majorHAnsi"/>
          <w:b/>
          <w:sz w:val="22"/>
          <w:szCs w:val="22"/>
          <w:lang w:val="en-AU"/>
        </w:rPr>
        <w:t>How we support pupils who experience prejudiced, d</w:t>
      </w:r>
      <w:r w:rsidR="00287F38" w:rsidRPr="00CD6D06">
        <w:rPr>
          <w:rFonts w:asciiTheme="majorHAnsi" w:hAnsiTheme="majorHAnsi" w:cstheme="majorHAnsi"/>
          <w:b/>
          <w:sz w:val="22"/>
          <w:szCs w:val="22"/>
          <w:lang w:val="en-AU"/>
        </w:rPr>
        <w:t xml:space="preserve">iscriminatory </w:t>
      </w:r>
      <w:r>
        <w:rPr>
          <w:rFonts w:asciiTheme="majorHAnsi" w:hAnsiTheme="majorHAnsi" w:cstheme="majorHAnsi"/>
          <w:b/>
          <w:sz w:val="22"/>
          <w:szCs w:val="22"/>
          <w:lang w:val="en-AU"/>
        </w:rPr>
        <w:t>or bullying b</w:t>
      </w:r>
      <w:r w:rsidR="00287F38" w:rsidRPr="00CD6D06">
        <w:rPr>
          <w:rFonts w:asciiTheme="majorHAnsi" w:hAnsiTheme="majorHAnsi" w:cstheme="majorHAnsi"/>
          <w:b/>
          <w:sz w:val="22"/>
          <w:szCs w:val="22"/>
          <w:lang w:val="en-AU"/>
        </w:rPr>
        <w:t>ehaviour:</w:t>
      </w:r>
    </w:p>
    <w:p w14:paraId="3C6476D0" w14:textId="770704D1" w:rsidR="00287F38" w:rsidRPr="00EC5816" w:rsidRDefault="00287F38" w:rsidP="00EC5816">
      <w:pPr>
        <w:numPr>
          <w:ilvl w:val="0"/>
          <w:numId w:val="6"/>
        </w:numPr>
        <w:rPr>
          <w:rFonts w:asciiTheme="majorHAnsi" w:hAnsiTheme="majorHAnsi" w:cstheme="majorHAnsi"/>
          <w:sz w:val="22"/>
          <w:szCs w:val="22"/>
          <w:lang w:val="en-AU"/>
        </w:rPr>
      </w:pPr>
      <w:r w:rsidRPr="00CD6D06">
        <w:rPr>
          <w:rFonts w:asciiTheme="majorHAnsi" w:hAnsiTheme="majorHAnsi" w:cstheme="majorHAnsi"/>
          <w:sz w:val="22"/>
          <w:szCs w:val="22"/>
          <w:lang w:val="en-AU"/>
        </w:rPr>
        <w:t>We listen to the young person reporting the behaviour</w:t>
      </w:r>
      <w:r w:rsidR="00EC5816">
        <w:rPr>
          <w:rFonts w:asciiTheme="majorHAnsi" w:hAnsiTheme="majorHAnsi" w:cstheme="majorHAnsi"/>
          <w:sz w:val="22"/>
          <w:szCs w:val="22"/>
          <w:lang w:val="en-AU"/>
        </w:rPr>
        <w:t xml:space="preserve"> and</w:t>
      </w:r>
      <w:r w:rsidRPr="00EC5816">
        <w:rPr>
          <w:rFonts w:asciiTheme="majorHAnsi" w:hAnsiTheme="majorHAnsi" w:cstheme="majorHAnsi"/>
          <w:sz w:val="22"/>
          <w:szCs w:val="22"/>
          <w:lang w:val="en-AU"/>
        </w:rPr>
        <w:t xml:space="preserve"> reassure them that they have done the right thing by telling us about this.</w:t>
      </w:r>
    </w:p>
    <w:p w14:paraId="752ED9F5" w14:textId="77777777" w:rsidR="00287F38" w:rsidRPr="00CD6D06" w:rsidRDefault="00287F38" w:rsidP="00287F38">
      <w:pPr>
        <w:numPr>
          <w:ilvl w:val="0"/>
          <w:numId w:val="9"/>
        </w:numPr>
        <w:rPr>
          <w:rFonts w:asciiTheme="majorHAnsi" w:hAnsiTheme="majorHAnsi" w:cstheme="majorHAnsi"/>
          <w:sz w:val="22"/>
          <w:szCs w:val="22"/>
          <w:lang w:val="en-AU"/>
        </w:rPr>
      </w:pPr>
      <w:r w:rsidRPr="00CD6D06">
        <w:rPr>
          <w:rFonts w:asciiTheme="majorHAnsi" w:hAnsiTheme="majorHAnsi" w:cstheme="majorHAnsi"/>
          <w:sz w:val="22"/>
          <w:szCs w:val="22"/>
          <w:lang w:val="en-AU"/>
        </w:rPr>
        <w:t>We encourage them to talk about how they feel; we find out what happened and who was involved.</w:t>
      </w:r>
    </w:p>
    <w:p w14:paraId="216C8863" w14:textId="4778B512" w:rsidR="00287F38" w:rsidRPr="00CD6D06" w:rsidRDefault="00287F38" w:rsidP="00287F38">
      <w:pPr>
        <w:numPr>
          <w:ilvl w:val="0"/>
          <w:numId w:val="9"/>
        </w:numPr>
        <w:rPr>
          <w:rFonts w:asciiTheme="majorHAnsi" w:hAnsiTheme="majorHAnsi" w:cstheme="majorHAnsi"/>
          <w:sz w:val="22"/>
          <w:szCs w:val="22"/>
          <w:lang w:val="en-AU"/>
        </w:rPr>
      </w:pPr>
      <w:r w:rsidRPr="00CD6D06">
        <w:rPr>
          <w:rFonts w:asciiTheme="majorHAnsi" w:hAnsiTheme="majorHAnsi" w:cstheme="majorHAnsi"/>
          <w:sz w:val="22"/>
          <w:szCs w:val="22"/>
          <w:lang w:val="en-AU"/>
        </w:rPr>
        <w:t xml:space="preserve">We involve them in making choices about how the matter </w:t>
      </w:r>
      <w:r w:rsidR="00EC5816">
        <w:rPr>
          <w:rFonts w:asciiTheme="majorHAnsi" w:hAnsiTheme="majorHAnsi" w:cstheme="majorHAnsi"/>
          <w:sz w:val="22"/>
          <w:szCs w:val="22"/>
          <w:lang w:val="en-AU"/>
        </w:rPr>
        <w:t>will</w:t>
      </w:r>
      <w:r w:rsidRPr="00CD6D06">
        <w:rPr>
          <w:rFonts w:asciiTheme="majorHAnsi" w:hAnsiTheme="majorHAnsi" w:cstheme="majorHAnsi"/>
          <w:sz w:val="22"/>
          <w:szCs w:val="22"/>
          <w:lang w:val="en-AU"/>
        </w:rPr>
        <w:t xml:space="preserve"> be resolved.</w:t>
      </w:r>
    </w:p>
    <w:p w14:paraId="5BB90585" w14:textId="77777777" w:rsidR="00287F38" w:rsidRPr="00CD6D06" w:rsidRDefault="00287F38" w:rsidP="00287F38">
      <w:pPr>
        <w:numPr>
          <w:ilvl w:val="0"/>
          <w:numId w:val="9"/>
        </w:numPr>
        <w:rPr>
          <w:rFonts w:asciiTheme="majorHAnsi" w:hAnsiTheme="majorHAnsi" w:cstheme="majorHAnsi"/>
          <w:sz w:val="22"/>
          <w:szCs w:val="22"/>
          <w:lang w:val="en-AU"/>
        </w:rPr>
      </w:pPr>
      <w:r w:rsidRPr="00CD6D06">
        <w:rPr>
          <w:rFonts w:asciiTheme="majorHAnsi" w:hAnsiTheme="majorHAnsi" w:cstheme="majorHAnsi"/>
          <w:sz w:val="22"/>
          <w:szCs w:val="22"/>
          <w:lang w:val="en-AU"/>
        </w:rPr>
        <w:t>We discuss strategies for being safe and staying safe.</w:t>
      </w:r>
    </w:p>
    <w:p w14:paraId="6415AB10" w14:textId="77777777" w:rsidR="00287F38" w:rsidRPr="00CD6D06" w:rsidRDefault="00287F38" w:rsidP="00287F38">
      <w:pPr>
        <w:numPr>
          <w:ilvl w:val="0"/>
          <w:numId w:val="9"/>
        </w:numPr>
        <w:rPr>
          <w:rFonts w:asciiTheme="majorHAnsi" w:hAnsiTheme="majorHAnsi" w:cstheme="majorHAnsi"/>
          <w:sz w:val="22"/>
          <w:szCs w:val="22"/>
          <w:lang w:val="en-AU"/>
        </w:rPr>
      </w:pPr>
      <w:r w:rsidRPr="00CD6D06">
        <w:rPr>
          <w:rFonts w:asciiTheme="majorHAnsi" w:hAnsiTheme="majorHAnsi" w:cstheme="majorHAnsi"/>
          <w:sz w:val="22"/>
          <w:szCs w:val="22"/>
          <w:lang w:val="en-AU"/>
        </w:rPr>
        <w:t>We ask them to report any further incidents to us straightaway.</w:t>
      </w:r>
    </w:p>
    <w:p w14:paraId="2E50664C" w14:textId="77777777" w:rsidR="00287F38" w:rsidRPr="00CD6D06" w:rsidRDefault="00287F38" w:rsidP="00287F38">
      <w:pPr>
        <w:numPr>
          <w:ilvl w:val="0"/>
          <w:numId w:val="9"/>
        </w:numPr>
        <w:rPr>
          <w:rFonts w:asciiTheme="majorHAnsi" w:hAnsiTheme="majorHAnsi" w:cstheme="majorHAnsi"/>
          <w:sz w:val="22"/>
          <w:szCs w:val="22"/>
          <w:lang w:val="en-AU"/>
        </w:rPr>
      </w:pPr>
      <w:r w:rsidRPr="00CD6D06">
        <w:rPr>
          <w:rFonts w:asciiTheme="majorHAnsi" w:hAnsiTheme="majorHAnsi" w:cstheme="majorHAnsi"/>
          <w:sz w:val="22"/>
          <w:szCs w:val="22"/>
          <w:lang w:val="en-AU"/>
        </w:rPr>
        <w:t>We affirm that the bullying behaviour can be stopped and that we will persist with intervention until it does.</w:t>
      </w:r>
    </w:p>
    <w:p w14:paraId="5D713126" w14:textId="77777777" w:rsidR="00287F38" w:rsidRPr="00CD6D06" w:rsidRDefault="00287F38" w:rsidP="00287F38">
      <w:pPr>
        <w:numPr>
          <w:ilvl w:val="0"/>
          <w:numId w:val="9"/>
        </w:numPr>
        <w:rPr>
          <w:rFonts w:asciiTheme="majorHAnsi" w:hAnsiTheme="majorHAnsi" w:cstheme="majorHAnsi"/>
          <w:sz w:val="22"/>
          <w:szCs w:val="22"/>
          <w:lang w:val="en-AU"/>
        </w:rPr>
      </w:pPr>
      <w:r w:rsidRPr="00CD6D06">
        <w:rPr>
          <w:rFonts w:asciiTheme="majorHAnsi" w:hAnsiTheme="majorHAnsi" w:cstheme="majorHAnsi"/>
          <w:sz w:val="22"/>
          <w:szCs w:val="22"/>
          <w:lang w:val="en-AU"/>
        </w:rPr>
        <w:t>We say clearly what will happen next and that we will update them on progress.</w:t>
      </w:r>
    </w:p>
    <w:p w14:paraId="18B942FF" w14:textId="17552BC9" w:rsidR="00EC5816" w:rsidRDefault="00287F38" w:rsidP="00287F38">
      <w:pPr>
        <w:numPr>
          <w:ilvl w:val="0"/>
          <w:numId w:val="9"/>
        </w:numPr>
        <w:rPr>
          <w:rFonts w:asciiTheme="majorHAnsi" w:hAnsiTheme="majorHAnsi" w:cstheme="majorHAnsi"/>
          <w:sz w:val="22"/>
          <w:szCs w:val="22"/>
          <w:lang w:val="en-AU"/>
        </w:rPr>
      </w:pPr>
      <w:r w:rsidRPr="00CD6D06">
        <w:rPr>
          <w:rFonts w:asciiTheme="majorHAnsi" w:hAnsiTheme="majorHAnsi" w:cstheme="majorHAnsi"/>
          <w:sz w:val="22"/>
          <w:szCs w:val="22"/>
          <w:lang w:val="en-AU"/>
        </w:rPr>
        <w:t>When the incident has been resolved, we monitor and check that bullying has not started again.</w:t>
      </w:r>
    </w:p>
    <w:p w14:paraId="00380CDF" w14:textId="77777777" w:rsidR="0093676C" w:rsidRPr="007932A4" w:rsidRDefault="0093676C" w:rsidP="0093676C">
      <w:pPr>
        <w:ind w:left="720"/>
        <w:rPr>
          <w:rFonts w:asciiTheme="majorHAnsi" w:hAnsiTheme="majorHAnsi" w:cstheme="majorHAnsi"/>
          <w:sz w:val="22"/>
          <w:szCs w:val="22"/>
          <w:lang w:val="en-AU"/>
        </w:rPr>
      </w:pPr>
    </w:p>
    <w:p w14:paraId="77D445B4" w14:textId="77777777" w:rsidR="00EC5816" w:rsidRDefault="00EC5816" w:rsidP="00287F38">
      <w:pPr>
        <w:rPr>
          <w:rFonts w:asciiTheme="majorHAnsi" w:hAnsiTheme="majorHAnsi" w:cstheme="majorHAnsi"/>
          <w:b/>
          <w:sz w:val="22"/>
          <w:szCs w:val="22"/>
          <w:lang w:val="en-AU"/>
        </w:rPr>
      </w:pPr>
    </w:p>
    <w:p w14:paraId="3A7C95AD" w14:textId="164BDFC5" w:rsidR="00287F38" w:rsidRPr="00CD6D06" w:rsidRDefault="00DA7928" w:rsidP="00287F38">
      <w:pPr>
        <w:rPr>
          <w:rFonts w:asciiTheme="majorHAnsi" w:hAnsiTheme="majorHAnsi" w:cstheme="majorHAnsi"/>
          <w:b/>
          <w:sz w:val="22"/>
          <w:szCs w:val="22"/>
          <w:lang w:val="en-AU"/>
        </w:rPr>
      </w:pPr>
      <w:r>
        <w:rPr>
          <w:rFonts w:asciiTheme="majorHAnsi" w:hAnsiTheme="majorHAnsi" w:cstheme="majorHAnsi"/>
          <w:b/>
          <w:sz w:val="22"/>
          <w:szCs w:val="22"/>
          <w:lang w:val="en-AU"/>
        </w:rPr>
        <w:lastRenderedPageBreak/>
        <w:t>What happens n</w:t>
      </w:r>
      <w:r w:rsidR="00287F38" w:rsidRPr="00CD6D06">
        <w:rPr>
          <w:rFonts w:asciiTheme="majorHAnsi" w:hAnsiTheme="majorHAnsi" w:cstheme="majorHAnsi"/>
          <w:b/>
          <w:sz w:val="22"/>
          <w:szCs w:val="22"/>
          <w:lang w:val="en-AU"/>
        </w:rPr>
        <w:t>ext?</w:t>
      </w:r>
    </w:p>
    <w:p w14:paraId="5886E211" w14:textId="77777777" w:rsidR="00287F38" w:rsidRPr="00CD6D06" w:rsidRDefault="00287F38" w:rsidP="00287F38">
      <w:pPr>
        <w:rPr>
          <w:rFonts w:asciiTheme="majorHAnsi" w:hAnsiTheme="majorHAnsi" w:cstheme="majorHAnsi"/>
          <w:b/>
          <w:sz w:val="22"/>
          <w:szCs w:val="22"/>
          <w:lang w:val="en-AU"/>
        </w:rPr>
      </w:pPr>
    </w:p>
    <w:p w14:paraId="499B864F" w14:textId="397D7FBB" w:rsidR="00287F38" w:rsidRPr="00CD6D06" w:rsidRDefault="00287F38" w:rsidP="00287F38">
      <w:pPr>
        <w:numPr>
          <w:ilvl w:val="0"/>
          <w:numId w:val="10"/>
        </w:numPr>
        <w:rPr>
          <w:rFonts w:asciiTheme="majorHAnsi" w:hAnsiTheme="majorHAnsi" w:cstheme="majorHAnsi"/>
          <w:sz w:val="22"/>
          <w:szCs w:val="22"/>
          <w:lang w:val="en-AU"/>
        </w:rPr>
      </w:pPr>
      <w:r w:rsidRPr="00CD6D06">
        <w:rPr>
          <w:rFonts w:asciiTheme="majorHAnsi" w:hAnsiTheme="majorHAnsi" w:cstheme="majorHAnsi"/>
          <w:sz w:val="22"/>
          <w:szCs w:val="22"/>
          <w:lang w:val="en-AU"/>
        </w:rPr>
        <w:t xml:space="preserve">The teacher or member of staff who receives the report of bullying behaviour will record the incident on a </w:t>
      </w:r>
      <w:hyperlink r:id="rId12" w:history="1">
        <w:r w:rsidRPr="00E72DA2">
          <w:rPr>
            <w:rStyle w:val="Hyperlink"/>
            <w:rFonts w:asciiTheme="majorHAnsi" w:hAnsiTheme="majorHAnsi" w:cstheme="majorHAnsi"/>
            <w:sz w:val="22"/>
            <w:szCs w:val="22"/>
            <w:lang w:val="en-AU"/>
          </w:rPr>
          <w:t>Wellbeing Concern form</w:t>
        </w:r>
      </w:hyperlink>
      <w:r w:rsidRPr="00CD6D06">
        <w:rPr>
          <w:rFonts w:asciiTheme="majorHAnsi" w:hAnsiTheme="majorHAnsi" w:cstheme="majorHAnsi"/>
          <w:sz w:val="22"/>
          <w:szCs w:val="22"/>
          <w:lang w:val="en-AU"/>
        </w:rPr>
        <w:t xml:space="preserve"> and discuss next steps with the designated House Head/ member of Senior Leadership Team / Equalities Co-ordinator.</w:t>
      </w:r>
    </w:p>
    <w:p w14:paraId="6E7C6042" w14:textId="77777777" w:rsidR="00287F38" w:rsidRPr="00CD6D06" w:rsidRDefault="00287F38" w:rsidP="00287F38">
      <w:pPr>
        <w:numPr>
          <w:ilvl w:val="0"/>
          <w:numId w:val="10"/>
        </w:numPr>
        <w:rPr>
          <w:rFonts w:asciiTheme="majorHAnsi" w:hAnsiTheme="majorHAnsi" w:cstheme="majorHAnsi"/>
          <w:sz w:val="22"/>
          <w:szCs w:val="22"/>
          <w:u w:val="single"/>
          <w:lang w:val="en-AU"/>
        </w:rPr>
      </w:pPr>
      <w:r w:rsidRPr="00CD6D06">
        <w:rPr>
          <w:rFonts w:asciiTheme="majorHAnsi" w:hAnsiTheme="majorHAnsi" w:cstheme="majorHAnsi"/>
          <w:sz w:val="22"/>
          <w:szCs w:val="22"/>
          <w:u w:val="single"/>
          <w:lang w:val="en-AU"/>
        </w:rPr>
        <w:t>At all times, Child Protection procedures and/or Risk Management procedures will be followed, if necessary.</w:t>
      </w:r>
    </w:p>
    <w:p w14:paraId="3485C2D5" w14:textId="565EAF70" w:rsidR="00287F38" w:rsidRPr="00CD6D06" w:rsidRDefault="00287F38" w:rsidP="00287F38">
      <w:pPr>
        <w:numPr>
          <w:ilvl w:val="0"/>
          <w:numId w:val="10"/>
        </w:numPr>
        <w:rPr>
          <w:rFonts w:asciiTheme="majorHAnsi" w:hAnsiTheme="majorHAnsi" w:cstheme="majorHAnsi"/>
          <w:sz w:val="22"/>
          <w:szCs w:val="22"/>
        </w:rPr>
      </w:pPr>
      <w:r w:rsidRPr="00CD6D06">
        <w:rPr>
          <w:rFonts w:asciiTheme="majorHAnsi" w:hAnsiTheme="majorHAnsi" w:cstheme="majorHAnsi"/>
          <w:sz w:val="22"/>
          <w:szCs w:val="22"/>
        </w:rPr>
        <w:t>In most cases, further investigation will be done by the designated member of Senior Leadership Team / Equalities Co-ordinator or House Head</w:t>
      </w:r>
      <w:r w:rsidR="00BA5AE7">
        <w:rPr>
          <w:rFonts w:asciiTheme="majorHAnsi" w:hAnsiTheme="majorHAnsi" w:cstheme="majorHAnsi"/>
          <w:sz w:val="22"/>
          <w:szCs w:val="22"/>
        </w:rPr>
        <w:t>.</w:t>
      </w:r>
    </w:p>
    <w:p w14:paraId="0A902CCA" w14:textId="77777777" w:rsidR="00287F38" w:rsidRPr="00CD6D06" w:rsidRDefault="00287F38" w:rsidP="00287F38">
      <w:pPr>
        <w:rPr>
          <w:rFonts w:asciiTheme="majorHAnsi" w:hAnsiTheme="majorHAnsi" w:cstheme="majorHAnsi"/>
          <w:sz w:val="22"/>
          <w:szCs w:val="22"/>
        </w:rPr>
      </w:pPr>
    </w:p>
    <w:p w14:paraId="5812F8D4" w14:textId="77777777" w:rsidR="00287F38" w:rsidRPr="00CD6D06" w:rsidRDefault="00287F38" w:rsidP="00287F38">
      <w:pPr>
        <w:numPr>
          <w:ilvl w:val="0"/>
          <w:numId w:val="10"/>
        </w:numPr>
        <w:rPr>
          <w:rFonts w:asciiTheme="majorHAnsi" w:hAnsiTheme="majorHAnsi" w:cstheme="majorHAnsi"/>
          <w:sz w:val="22"/>
          <w:szCs w:val="22"/>
          <w:lang w:val="en-AU"/>
        </w:rPr>
      </w:pPr>
      <w:r w:rsidRPr="00CD6D06">
        <w:rPr>
          <w:rFonts w:asciiTheme="majorHAnsi" w:hAnsiTheme="majorHAnsi" w:cstheme="majorHAnsi"/>
          <w:sz w:val="22"/>
          <w:szCs w:val="22"/>
          <w:lang w:val="en-AU"/>
        </w:rPr>
        <w:t>Further investigation may involve:</w:t>
      </w:r>
    </w:p>
    <w:p w14:paraId="6AE0C6BD" w14:textId="3581A882" w:rsidR="00287F38" w:rsidRPr="00CD6D06" w:rsidRDefault="00BA5AE7" w:rsidP="00287F38">
      <w:pPr>
        <w:numPr>
          <w:ilvl w:val="0"/>
          <w:numId w:val="12"/>
        </w:numPr>
        <w:rPr>
          <w:rFonts w:asciiTheme="majorHAnsi" w:hAnsiTheme="majorHAnsi" w:cstheme="majorHAnsi"/>
          <w:sz w:val="22"/>
          <w:szCs w:val="22"/>
        </w:rPr>
      </w:pPr>
      <w:r>
        <w:rPr>
          <w:rFonts w:asciiTheme="majorHAnsi" w:hAnsiTheme="majorHAnsi" w:cstheme="majorHAnsi"/>
          <w:sz w:val="22"/>
          <w:szCs w:val="22"/>
        </w:rPr>
        <w:t xml:space="preserve">Speaking with the </w:t>
      </w:r>
      <w:r w:rsidR="00287F38" w:rsidRPr="00CD6D06">
        <w:rPr>
          <w:rFonts w:asciiTheme="majorHAnsi" w:hAnsiTheme="majorHAnsi" w:cstheme="majorHAnsi"/>
          <w:sz w:val="22"/>
          <w:szCs w:val="22"/>
        </w:rPr>
        <w:t>young people involved, preserving confidentiality.</w:t>
      </w:r>
    </w:p>
    <w:p w14:paraId="4C3525D0" w14:textId="77777777" w:rsidR="00287F38" w:rsidRPr="00CD6D06" w:rsidRDefault="00287F38" w:rsidP="00287F38">
      <w:pPr>
        <w:numPr>
          <w:ilvl w:val="0"/>
          <w:numId w:val="12"/>
        </w:numPr>
        <w:rPr>
          <w:rFonts w:asciiTheme="majorHAnsi" w:hAnsiTheme="majorHAnsi" w:cstheme="majorHAnsi"/>
          <w:sz w:val="22"/>
          <w:szCs w:val="22"/>
        </w:rPr>
      </w:pPr>
      <w:r w:rsidRPr="00CD6D06">
        <w:rPr>
          <w:rFonts w:asciiTheme="majorHAnsi" w:hAnsiTheme="majorHAnsi" w:cstheme="majorHAnsi"/>
          <w:sz w:val="22"/>
          <w:szCs w:val="22"/>
        </w:rPr>
        <w:t>Speaking with children or young people or others who witnessed the incident, preserving confidentiality.</w:t>
      </w:r>
    </w:p>
    <w:p w14:paraId="2DF87ECB" w14:textId="13630537" w:rsidR="00287F38" w:rsidRPr="00CD6D06" w:rsidRDefault="00287F38" w:rsidP="00287F38">
      <w:pPr>
        <w:numPr>
          <w:ilvl w:val="0"/>
          <w:numId w:val="12"/>
        </w:numPr>
        <w:rPr>
          <w:rFonts w:asciiTheme="majorHAnsi" w:hAnsiTheme="majorHAnsi" w:cstheme="majorHAnsi"/>
          <w:sz w:val="22"/>
          <w:szCs w:val="22"/>
        </w:rPr>
      </w:pPr>
      <w:r w:rsidRPr="00CD6D06">
        <w:rPr>
          <w:rFonts w:asciiTheme="majorHAnsi" w:hAnsiTheme="majorHAnsi" w:cstheme="majorHAnsi"/>
          <w:sz w:val="22"/>
          <w:szCs w:val="22"/>
        </w:rPr>
        <w:t>Speaking with parents</w:t>
      </w:r>
      <w:r w:rsidR="007932A4">
        <w:rPr>
          <w:rFonts w:asciiTheme="majorHAnsi" w:hAnsiTheme="majorHAnsi" w:cstheme="majorHAnsi"/>
          <w:sz w:val="22"/>
          <w:szCs w:val="22"/>
        </w:rPr>
        <w:t>/carers</w:t>
      </w:r>
      <w:r w:rsidRPr="00CD6D06">
        <w:rPr>
          <w:rFonts w:asciiTheme="majorHAnsi" w:hAnsiTheme="majorHAnsi" w:cstheme="majorHAnsi"/>
          <w:sz w:val="22"/>
          <w:szCs w:val="22"/>
        </w:rPr>
        <w:t xml:space="preserve"> (</w:t>
      </w:r>
      <w:r w:rsidRPr="00CD6D06">
        <w:rPr>
          <w:rFonts w:asciiTheme="majorHAnsi" w:hAnsiTheme="majorHAnsi" w:cstheme="majorHAnsi"/>
          <w:i/>
          <w:sz w:val="22"/>
          <w:szCs w:val="22"/>
        </w:rPr>
        <w:t>after consultation with the child or young person</w:t>
      </w:r>
      <w:r w:rsidRPr="00CD6D06">
        <w:rPr>
          <w:rFonts w:asciiTheme="majorHAnsi" w:hAnsiTheme="majorHAnsi" w:cstheme="majorHAnsi"/>
          <w:sz w:val="22"/>
          <w:szCs w:val="22"/>
        </w:rPr>
        <w:t>).</w:t>
      </w:r>
    </w:p>
    <w:p w14:paraId="3125109B" w14:textId="77777777" w:rsidR="00287F38" w:rsidRPr="00CD6D06" w:rsidRDefault="00287F38" w:rsidP="00287F38">
      <w:pPr>
        <w:numPr>
          <w:ilvl w:val="0"/>
          <w:numId w:val="12"/>
        </w:numPr>
        <w:rPr>
          <w:rFonts w:asciiTheme="majorHAnsi" w:hAnsiTheme="majorHAnsi" w:cstheme="majorHAnsi"/>
          <w:sz w:val="22"/>
          <w:szCs w:val="22"/>
        </w:rPr>
      </w:pPr>
      <w:r w:rsidRPr="00CD6D06">
        <w:rPr>
          <w:rFonts w:asciiTheme="majorHAnsi" w:hAnsiTheme="majorHAnsi" w:cstheme="majorHAnsi"/>
          <w:sz w:val="22"/>
          <w:szCs w:val="22"/>
        </w:rPr>
        <w:t>Seeking advice from partner services and relevant organisations.</w:t>
      </w:r>
    </w:p>
    <w:p w14:paraId="75FAE27F" w14:textId="77777777" w:rsidR="00287F38" w:rsidRPr="00CD6D06" w:rsidRDefault="00287F38" w:rsidP="00287F38">
      <w:pPr>
        <w:rPr>
          <w:rFonts w:asciiTheme="majorHAnsi" w:hAnsiTheme="majorHAnsi" w:cstheme="majorHAnsi"/>
          <w:sz w:val="22"/>
          <w:szCs w:val="22"/>
        </w:rPr>
      </w:pPr>
    </w:p>
    <w:p w14:paraId="34D01A53" w14:textId="44AAFB72" w:rsidR="00287F38" w:rsidRPr="00CD6D06" w:rsidRDefault="00287F38" w:rsidP="00287F38">
      <w:pPr>
        <w:numPr>
          <w:ilvl w:val="0"/>
          <w:numId w:val="13"/>
        </w:numPr>
        <w:rPr>
          <w:rFonts w:asciiTheme="majorHAnsi" w:hAnsiTheme="majorHAnsi" w:cstheme="majorHAnsi"/>
          <w:sz w:val="22"/>
          <w:szCs w:val="22"/>
        </w:rPr>
      </w:pPr>
      <w:r w:rsidRPr="00CD6D06">
        <w:rPr>
          <w:rFonts w:asciiTheme="majorHAnsi" w:hAnsiTheme="majorHAnsi" w:cstheme="majorHAnsi"/>
          <w:sz w:val="22"/>
          <w:szCs w:val="22"/>
        </w:rPr>
        <w:t>In all cases where there may be criminal implications (e.g. sexual assault</w:t>
      </w:r>
      <w:r w:rsidR="00115C1F">
        <w:rPr>
          <w:rFonts w:asciiTheme="majorHAnsi" w:hAnsiTheme="majorHAnsi" w:cstheme="majorHAnsi"/>
          <w:sz w:val="22"/>
          <w:szCs w:val="22"/>
        </w:rPr>
        <w:t>/harassment</w:t>
      </w:r>
      <w:r w:rsidRPr="00CD6D06">
        <w:rPr>
          <w:rFonts w:asciiTheme="majorHAnsi" w:hAnsiTheme="majorHAnsi" w:cstheme="majorHAnsi"/>
          <w:sz w:val="22"/>
          <w:szCs w:val="22"/>
        </w:rPr>
        <w:t xml:space="preserve"> or hate crime</w:t>
      </w:r>
      <w:r w:rsidR="00115C1F">
        <w:rPr>
          <w:rFonts w:asciiTheme="majorHAnsi" w:hAnsiTheme="majorHAnsi" w:cstheme="majorHAnsi"/>
          <w:sz w:val="22"/>
          <w:szCs w:val="22"/>
        </w:rPr>
        <w:t>/speech</w:t>
      </w:r>
      <w:r w:rsidRPr="00CD6D06">
        <w:rPr>
          <w:rFonts w:asciiTheme="majorHAnsi" w:hAnsiTheme="majorHAnsi" w:cstheme="majorHAnsi"/>
          <w:sz w:val="22"/>
          <w:szCs w:val="22"/>
        </w:rPr>
        <w:t>), the designated member of Senior Leadership Team / Equalities Co-ordinator will report this to Police Scotland.</w:t>
      </w:r>
    </w:p>
    <w:p w14:paraId="31147BE2" w14:textId="784092AF" w:rsidR="00287F38" w:rsidRPr="00CD6D06" w:rsidRDefault="00287F38" w:rsidP="00287F38">
      <w:pPr>
        <w:numPr>
          <w:ilvl w:val="0"/>
          <w:numId w:val="11"/>
        </w:numPr>
        <w:rPr>
          <w:rFonts w:asciiTheme="majorHAnsi" w:hAnsiTheme="majorHAnsi" w:cstheme="majorHAnsi"/>
          <w:sz w:val="22"/>
          <w:szCs w:val="22"/>
        </w:rPr>
      </w:pPr>
      <w:r w:rsidRPr="00CD6D06">
        <w:rPr>
          <w:rFonts w:asciiTheme="majorHAnsi" w:hAnsiTheme="majorHAnsi" w:cstheme="majorHAnsi"/>
          <w:sz w:val="22"/>
          <w:szCs w:val="22"/>
        </w:rPr>
        <w:t>If it is found that bullying behaviour,</w:t>
      </w:r>
      <w:r w:rsidR="007903AC">
        <w:rPr>
          <w:rFonts w:asciiTheme="majorHAnsi" w:hAnsiTheme="majorHAnsi" w:cstheme="majorHAnsi"/>
          <w:sz w:val="22"/>
          <w:szCs w:val="22"/>
        </w:rPr>
        <w:t xml:space="preserve"> sexual harassment,</w:t>
      </w:r>
      <w:r w:rsidRPr="00CD6D06">
        <w:rPr>
          <w:rFonts w:asciiTheme="majorHAnsi" w:hAnsiTheme="majorHAnsi" w:cstheme="majorHAnsi"/>
          <w:sz w:val="22"/>
          <w:szCs w:val="22"/>
        </w:rPr>
        <w:t xml:space="preserve"> prejudice or discrimination has taken place, we will take appropriate and proportionate action. </w:t>
      </w:r>
    </w:p>
    <w:p w14:paraId="79E1599A" w14:textId="75381AF5" w:rsidR="00287F38" w:rsidRPr="00CD6D06" w:rsidRDefault="00287F38" w:rsidP="00287F38">
      <w:pPr>
        <w:numPr>
          <w:ilvl w:val="0"/>
          <w:numId w:val="11"/>
        </w:numPr>
        <w:rPr>
          <w:rFonts w:asciiTheme="majorHAnsi" w:hAnsiTheme="majorHAnsi" w:cstheme="majorHAnsi"/>
          <w:sz w:val="22"/>
          <w:szCs w:val="22"/>
        </w:rPr>
      </w:pPr>
      <w:r w:rsidRPr="00CD6D06">
        <w:rPr>
          <w:rFonts w:asciiTheme="majorHAnsi" w:hAnsiTheme="majorHAnsi" w:cstheme="majorHAnsi"/>
          <w:sz w:val="22"/>
          <w:szCs w:val="22"/>
        </w:rPr>
        <w:t xml:space="preserve">If it is found that bullying behaviour, </w:t>
      </w:r>
      <w:r w:rsidR="007903AC">
        <w:rPr>
          <w:rFonts w:asciiTheme="majorHAnsi" w:hAnsiTheme="majorHAnsi" w:cstheme="majorHAnsi"/>
          <w:sz w:val="22"/>
          <w:szCs w:val="22"/>
        </w:rPr>
        <w:t xml:space="preserve">sexual harassment, </w:t>
      </w:r>
      <w:r w:rsidRPr="00CD6D06">
        <w:rPr>
          <w:rFonts w:asciiTheme="majorHAnsi" w:hAnsiTheme="majorHAnsi" w:cstheme="majorHAnsi"/>
          <w:sz w:val="22"/>
          <w:szCs w:val="22"/>
        </w:rPr>
        <w:t>prejudice or discrimination has not taken place, we will speak with the child or young person who reported the incident and offer further support if needed.</w:t>
      </w:r>
    </w:p>
    <w:p w14:paraId="5537543E" w14:textId="77777777" w:rsidR="00287F38" w:rsidRPr="00CD6D06" w:rsidRDefault="00287F38" w:rsidP="00287F38">
      <w:pPr>
        <w:numPr>
          <w:ilvl w:val="0"/>
          <w:numId w:val="11"/>
        </w:numPr>
        <w:rPr>
          <w:rFonts w:asciiTheme="majorHAnsi" w:hAnsiTheme="majorHAnsi" w:cstheme="majorHAnsi"/>
          <w:sz w:val="22"/>
          <w:szCs w:val="22"/>
        </w:rPr>
      </w:pPr>
      <w:r w:rsidRPr="00CD6D06">
        <w:rPr>
          <w:rFonts w:asciiTheme="majorHAnsi" w:hAnsiTheme="majorHAnsi" w:cstheme="majorHAnsi"/>
          <w:sz w:val="22"/>
          <w:szCs w:val="22"/>
        </w:rPr>
        <w:t>At all times, we will update the child or young person who reported bullying behaviour, prejudice or discrimination.</w:t>
      </w:r>
    </w:p>
    <w:p w14:paraId="46A7AC8F" w14:textId="77777777" w:rsidR="00287F38" w:rsidRPr="00CD6D06" w:rsidRDefault="00287F38" w:rsidP="00287F38">
      <w:pPr>
        <w:rPr>
          <w:rFonts w:asciiTheme="majorHAnsi" w:hAnsiTheme="majorHAnsi" w:cstheme="majorHAnsi"/>
          <w:sz w:val="22"/>
          <w:szCs w:val="22"/>
        </w:rPr>
      </w:pPr>
    </w:p>
    <w:p w14:paraId="248E90C6" w14:textId="58CBDAE2" w:rsidR="00287F38" w:rsidRPr="007932A4" w:rsidRDefault="00287F38" w:rsidP="00287F38">
      <w:pPr>
        <w:rPr>
          <w:rFonts w:asciiTheme="majorHAnsi" w:hAnsiTheme="majorHAnsi" w:cstheme="majorHAnsi"/>
          <w:b/>
          <w:sz w:val="22"/>
          <w:szCs w:val="22"/>
        </w:rPr>
      </w:pPr>
      <w:r w:rsidRPr="00CD6D06">
        <w:rPr>
          <w:rFonts w:asciiTheme="majorHAnsi" w:hAnsiTheme="majorHAnsi" w:cstheme="majorHAnsi"/>
          <w:b/>
          <w:sz w:val="22"/>
          <w:szCs w:val="22"/>
        </w:rPr>
        <w:t xml:space="preserve">A pupil who has been on the receiving end of bullying behaviour needs support.  There are many strategies we use to provide this at Leith Academy: </w:t>
      </w:r>
    </w:p>
    <w:p w14:paraId="0C54B8C6" w14:textId="77777777" w:rsidR="00287F38" w:rsidRPr="00CD6D06" w:rsidRDefault="00287F38" w:rsidP="00287F38">
      <w:pPr>
        <w:numPr>
          <w:ilvl w:val="0"/>
          <w:numId w:val="6"/>
        </w:numPr>
        <w:rPr>
          <w:rFonts w:asciiTheme="majorHAnsi" w:hAnsiTheme="majorHAnsi" w:cstheme="majorHAnsi"/>
          <w:sz w:val="22"/>
          <w:szCs w:val="22"/>
        </w:rPr>
      </w:pPr>
      <w:r w:rsidRPr="00CD6D06">
        <w:rPr>
          <w:rFonts w:asciiTheme="majorHAnsi" w:hAnsiTheme="majorHAnsi" w:cstheme="majorHAnsi"/>
          <w:sz w:val="22"/>
          <w:szCs w:val="22"/>
        </w:rPr>
        <w:t>Staff will reassure the pupil that they have done the right thing in informing us of the situation and that we will support them in the bullying behaviour being addressed.</w:t>
      </w:r>
    </w:p>
    <w:p w14:paraId="29414A4A" w14:textId="7427CCCA" w:rsidR="00287F38" w:rsidRPr="00CD6D06" w:rsidRDefault="00287F38" w:rsidP="00287F38">
      <w:pPr>
        <w:numPr>
          <w:ilvl w:val="0"/>
          <w:numId w:val="6"/>
        </w:numPr>
        <w:rPr>
          <w:rFonts w:asciiTheme="majorHAnsi" w:hAnsiTheme="majorHAnsi" w:cstheme="majorHAnsi"/>
          <w:sz w:val="22"/>
          <w:szCs w:val="22"/>
        </w:rPr>
      </w:pPr>
      <w:r w:rsidRPr="00CD6D06">
        <w:rPr>
          <w:rFonts w:asciiTheme="majorHAnsi" w:hAnsiTheme="majorHAnsi" w:cstheme="majorHAnsi"/>
          <w:sz w:val="22"/>
          <w:szCs w:val="22"/>
        </w:rPr>
        <w:t>One-to-one meeting(s) with their House Head,</w:t>
      </w:r>
      <w:r w:rsidR="00BA5AE7">
        <w:rPr>
          <w:rFonts w:asciiTheme="majorHAnsi" w:hAnsiTheme="majorHAnsi" w:cstheme="majorHAnsi"/>
          <w:sz w:val="22"/>
          <w:szCs w:val="22"/>
        </w:rPr>
        <w:t xml:space="preserve"> Nu</w:t>
      </w:r>
      <w:r w:rsidR="00E72DA2">
        <w:rPr>
          <w:rFonts w:asciiTheme="majorHAnsi" w:hAnsiTheme="majorHAnsi" w:cstheme="majorHAnsi"/>
          <w:sz w:val="22"/>
          <w:szCs w:val="22"/>
        </w:rPr>
        <w:t>r</w:t>
      </w:r>
      <w:r w:rsidR="00BA5AE7">
        <w:rPr>
          <w:rFonts w:asciiTheme="majorHAnsi" w:hAnsiTheme="majorHAnsi" w:cstheme="majorHAnsi"/>
          <w:sz w:val="22"/>
          <w:szCs w:val="22"/>
        </w:rPr>
        <w:t>ture Base/Centre staff,</w:t>
      </w:r>
      <w:r w:rsidRPr="00CD6D06">
        <w:rPr>
          <w:rFonts w:asciiTheme="majorHAnsi" w:hAnsiTheme="majorHAnsi" w:cstheme="majorHAnsi"/>
          <w:sz w:val="22"/>
          <w:szCs w:val="22"/>
        </w:rPr>
        <w:t xml:space="preserve"> House DHT or our school counsellor.</w:t>
      </w:r>
    </w:p>
    <w:p w14:paraId="48CBC1DD" w14:textId="7898E3DE" w:rsidR="00287F38" w:rsidRPr="00CD6D06" w:rsidRDefault="00287F38" w:rsidP="00287F38">
      <w:pPr>
        <w:numPr>
          <w:ilvl w:val="0"/>
          <w:numId w:val="6"/>
        </w:numPr>
        <w:rPr>
          <w:rFonts w:asciiTheme="majorHAnsi" w:hAnsiTheme="majorHAnsi" w:cstheme="majorHAnsi"/>
          <w:sz w:val="22"/>
          <w:szCs w:val="22"/>
        </w:rPr>
      </w:pPr>
      <w:r w:rsidRPr="00CD6D06">
        <w:rPr>
          <w:rFonts w:asciiTheme="majorHAnsi" w:hAnsiTheme="majorHAnsi" w:cstheme="majorHAnsi"/>
          <w:sz w:val="22"/>
          <w:szCs w:val="22"/>
        </w:rPr>
        <w:t>Peer support strategies and</w:t>
      </w:r>
      <w:r w:rsidR="00BA5AE7">
        <w:rPr>
          <w:rFonts w:asciiTheme="majorHAnsi" w:hAnsiTheme="majorHAnsi" w:cstheme="majorHAnsi"/>
          <w:sz w:val="22"/>
          <w:szCs w:val="22"/>
        </w:rPr>
        <w:t>,</w:t>
      </w:r>
      <w:r w:rsidRPr="00CD6D06">
        <w:rPr>
          <w:rFonts w:asciiTheme="majorHAnsi" w:hAnsiTheme="majorHAnsi" w:cstheme="majorHAnsi"/>
          <w:sz w:val="22"/>
          <w:szCs w:val="22"/>
        </w:rPr>
        <w:t xml:space="preserve"> if the pupil wants</w:t>
      </w:r>
      <w:r w:rsidR="00BA5AE7">
        <w:rPr>
          <w:rFonts w:asciiTheme="majorHAnsi" w:hAnsiTheme="majorHAnsi" w:cstheme="majorHAnsi"/>
          <w:sz w:val="22"/>
          <w:szCs w:val="22"/>
        </w:rPr>
        <w:t>,</w:t>
      </w:r>
      <w:r w:rsidRPr="00CD6D06">
        <w:rPr>
          <w:rFonts w:asciiTheme="majorHAnsi" w:hAnsiTheme="majorHAnsi" w:cstheme="majorHAnsi"/>
          <w:sz w:val="22"/>
          <w:szCs w:val="22"/>
        </w:rPr>
        <w:t xml:space="preserve"> we can arrange a </w:t>
      </w:r>
      <w:r w:rsidR="00BA5AE7">
        <w:rPr>
          <w:rFonts w:asciiTheme="majorHAnsi" w:hAnsiTheme="majorHAnsi" w:cstheme="majorHAnsi"/>
          <w:sz w:val="22"/>
          <w:szCs w:val="22"/>
        </w:rPr>
        <w:t xml:space="preserve">restorative </w:t>
      </w:r>
      <w:r w:rsidRPr="00CD6D06">
        <w:rPr>
          <w:rFonts w:asciiTheme="majorHAnsi" w:hAnsiTheme="majorHAnsi" w:cstheme="majorHAnsi"/>
          <w:sz w:val="22"/>
          <w:szCs w:val="22"/>
        </w:rPr>
        <w:t>meeting with the pupil(s) who carried out the bully</w:t>
      </w:r>
      <w:r w:rsidR="00BA5AE7">
        <w:rPr>
          <w:rFonts w:asciiTheme="majorHAnsi" w:hAnsiTheme="majorHAnsi" w:cstheme="majorHAnsi"/>
          <w:sz w:val="22"/>
          <w:szCs w:val="22"/>
        </w:rPr>
        <w:t>ing behaviour.</w:t>
      </w:r>
    </w:p>
    <w:p w14:paraId="4BD911FA" w14:textId="41E1492D" w:rsidR="00287F38" w:rsidRPr="00CD6D06" w:rsidRDefault="00287F38" w:rsidP="00287F38">
      <w:pPr>
        <w:numPr>
          <w:ilvl w:val="0"/>
          <w:numId w:val="6"/>
        </w:numPr>
        <w:rPr>
          <w:rFonts w:asciiTheme="majorHAnsi" w:hAnsiTheme="majorHAnsi" w:cstheme="majorHAnsi"/>
          <w:sz w:val="22"/>
          <w:szCs w:val="22"/>
        </w:rPr>
      </w:pPr>
      <w:r w:rsidRPr="00CD6D06">
        <w:rPr>
          <w:rFonts w:asciiTheme="majorHAnsi" w:hAnsiTheme="majorHAnsi" w:cstheme="majorHAnsi"/>
          <w:sz w:val="22"/>
          <w:szCs w:val="22"/>
        </w:rPr>
        <w:t>Involvement of parent/</w:t>
      </w:r>
      <w:r w:rsidR="007932A4">
        <w:rPr>
          <w:rFonts w:asciiTheme="majorHAnsi" w:hAnsiTheme="majorHAnsi" w:cstheme="majorHAnsi"/>
          <w:sz w:val="22"/>
          <w:szCs w:val="22"/>
        </w:rPr>
        <w:t>carer</w:t>
      </w:r>
      <w:r w:rsidRPr="00CD6D06">
        <w:rPr>
          <w:rFonts w:asciiTheme="majorHAnsi" w:hAnsiTheme="majorHAnsi" w:cstheme="majorHAnsi"/>
          <w:sz w:val="22"/>
          <w:szCs w:val="22"/>
        </w:rPr>
        <w:t xml:space="preserve"> – this includes keeping them informed about what the school is doing to support their child but also what actions Leith Academy is taking with the pupil(s) who displayed the bullying behaviour and the involvement of their parents/</w:t>
      </w:r>
      <w:r w:rsidR="007932A4">
        <w:rPr>
          <w:rFonts w:asciiTheme="majorHAnsi" w:hAnsiTheme="majorHAnsi" w:cstheme="majorHAnsi"/>
          <w:sz w:val="22"/>
          <w:szCs w:val="22"/>
        </w:rPr>
        <w:t>carers</w:t>
      </w:r>
      <w:r w:rsidRPr="00CD6D06">
        <w:rPr>
          <w:rFonts w:asciiTheme="majorHAnsi" w:hAnsiTheme="majorHAnsi" w:cstheme="majorHAnsi"/>
          <w:sz w:val="22"/>
          <w:szCs w:val="22"/>
        </w:rPr>
        <w:t xml:space="preserve"> in this process</w:t>
      </w:r>
      <w:r w:rsidR="00BA5AE7">
        <w:rPr>
          <w:rFonts w:asciiTheme="majorHAnsi" w:hAnsiTheme="majorHAnsi" w:cstheme="majorHAnsi"/>
          <w:sz w:val="22"/>
          <w:szCs w:val="22"/>
        </w:rPr>
        <w:t>.</w:t>
      </w:r>
    </w:p>
    <w:p w14:paraId="619383BA" w14:textId="77777777" w:rsidR="00287F38" w:rsidRPr="00CD6D06" w:rsidRDefault="00287F38" w:rsidP="00287F38">
      <w:pPr>
        <w:rPr>
          <w:rFonts w:asciiTheme="majorHAnsi" w:hAnsiTheme="majorHAnsi" w:cstheme="majorHAnsi"/>
          <w:b/>
          <w:sz w:val="22"/>
          <w:szCs w:val="22"/>
        </w:rPr>
      </w:pPr>
    </w:p>
    <w:p w14:paraId="48C67CB5" w14:textId="1F98EA05" w:rsidR="00287F38" w:rsidRPr="00CD6D06" w:rsidRDefault="00DA7928" w:rsidP="00287F38">
      <w:pPr>
        <w:rPr>
          <w:rFonts w:asciiTheme="majorHAnsi" w:hAnsiTheme="majorHAnsi" w:cstheme="majorHAnsi"/>
          <w:b/>
          <w:sz w:val="22"/>
          <w:szCs w:val="22"/>
        </w:rPr>
      </w:pPr>
      <w:r>
        <w:rPr>
          <w:rFonts w:asciiTheme="majorHAnsi" w:hAnsiTheme="majorHAnsi" w:cstheme="majorHAnsi"/>
          <w:b/>
          <w:sz w:val="22"/>
          <w:szCs w:val="22"/>
        </w:rPr>
        <w:t>Our work with pupils who demonstrate bullying behaviour towards o</w:t>
      </w:r>
      <w:r w:rsidR="00287F38" w:rsidRPr="00CD6D06">
        <w:rPr>
          <w:rFonts w:asciiTheme="majorHAnsi" w:hAnsiTheme="majorHAnsi" w:cstheme="majorHAnsi"/>
          <w:b/>
          <w:sz w:val="22"/>
          <w:szCs w:val="22"/>
        </w:rPr>
        <w:t>thers:</w:t>
      </w:r>
    </w:p>
    <w:p w14:paraId="01AB187B" w14:textId="5D299940" w:rsidR="00287F38" w:rsidRPr="00CD6D06" w:rsidRDefault="00287F38" w:rsidP="00287F38">
      <w:pPr>
        <w:numPr>
          <w:ilvl w:val="0"/>
          <w:numId w:val="7"/>
        </w:numPr>
        <w:tabs>
          <w:tab w:val="clear" w:pos="1077"/>
          <w:tab w:val="num" w:pos="709"/>
        </w:tabs>
        <w:ind w:hanging="651"/>
        <w:rPr>
          <w:rFonts w:asciiTheme="majorHAnsi" w:hAnsiTheme="majorHAnsi" w:cstheme="majorHAnsi"/>
          <w:sz w:val="22"/>
          <w:szCs w:val="22"/>
        </w:rPr>
      </w:pPr>
      <w:r w:rsidRPr="00CD6D06">
        <w:rPr>
          <w:rFonts w:asciiTheme="majorHAnsi" w:hAnsiTheme="majorHAnsi" w:cstheme="majorHAnsi"/>
          <w:sz w:val="22"/>
          <w:szCs w:val="22"/>
        </w:rPr>
        <w:t xml:space="preserve">We interview the pupil (or pupils) </w:t>
      </w:r>
      <w:r w:rsidR="00BA5AE7">
        <w:rPr>
          <w:rFonts w:asciiTheme="majorHAnsi" w:hAnsiTheme="majorHAnsi" w:cstheme="majorHAnsi"/>
          <w:sz w:val="22"/>
          <w:szCs w:val="22"/>
        </w:rPr>
        <w:t>demonstrating</w:t>
      </w:r>
      <w:r w:rsidRPr="00CD6D06">
        <w:rPr>
          <w:rFonts w:asciiTheme="majorHAnsi" w:hAnsiTheme="majorHAnsi" w:cstheme="majorHAnsi"/>
          <w:sz w:val="22"/>
          <w:szCs w:val="22"/>
        </w:rPr>
        <w:t xml:space="preserve"> bullying</w:t>
      </w:r>
      <w:r w:rsidR="00BA5AE7">
        <w:rPr>
          <w:rFonts w:asciiTheme="majorHAnsi" w:hAnsiTheme="majorHAnsi" w:cstheme="majorHAnsi"/>
          <w:sz w:val="22"/>
          <w:szCs w:val="22"/>
        </w:rPr>
        <w:t xml:space="preserve"> behaviour</w:t>
      </w:r>
      <w:r w:rsidRPr="00CD6D06">
        <w:rPr>
          <w:rFonts w:asciiTheme="majorHAnsi" w:hAnsiTheme="majorHAnsi" w:cstheme="majorHAnsi"/>
          <w:sz w:val="22"/>
          <w:szCs w:val="22"/>
        </w:rPr>
        <w:t xml:space="preserve"> separately.</w:t>
      </w:r>
    </w:p>
    <w:p w14:paraId="1BD6C94E" w14:textId="77777777" w:rsidR="00287F38" w:rsidRPr="00CD6D06" w:rsidRDefault="00287F38" w:rsidP="00287F38">
      <w:pPr>
        <w:numPr>
          <w:ilvl w:val="0"/>
          <w:numId w:val="7"/>
        </w:numPr>
        <w:tabs>
          <w:tab w:val="clear" w:pos="1077"/>
          <w:tab w:val="num" w:pos="709"/>
        </w:tabs>
        <w:ind w:hanging="651"/>
        <w:rPr>
          <w:rFonts w:asciiTheme="majorHAnsi" w:hAnsiTheme="majorHAnsi" w:cstheme="majorHAnsi"/>
          <w:sz w:val="22"/>
          <w:szCs w:val="22"/>
        </w:rPr>
      </w:pPr>
      <w:r w:rsidRPr="00CD6D06">
        <w:rPr>
          <w:rFonts w:asciiTheme="majorHAnsi" w:hAnsiTheme="majorHAnsi" w:cstheme="majorHAnsi"/>
          <w:sz w:val="22"/>
          <w:szCs w:val="22"/>
        </w:rPr>
        <w:t>We listen to their version of events and talk to any witnesses.</w:t>
      </w:r>
    </w:p>
    <w:p w14:paraId="19F565AB" w14:textId="77777777" w:rsidR="00287F38" w:rsidRPr="00CD6D06" w:rsidRDefault="00287F38" w:rsidP="00287F38">
      <w:pPr>
        <w:numPr>
          <w:ilvl w:val="0"/>
          <w:numId w:val="7"/>
        </w:numPr>
        <w:tabs>
          <w:tab w:val="clear" w:pos="1077"/>
          <w:tab w:val="num" w:pos="709"/>
        </w:tabs>
        <w:ind w:hanging="651"/>
        <w:rPr>
          <w:rFonts w:asciiTheme="majorHAnsi" w:hAnsiTheme="majorHAnsi" w:cstheme="majorHAnsi"/>
          <w:sz w:val="22"/>
          <w:szCs w:val="22"/>
        </w:rPr>
      </w:pPr>
      <w:r w:rsidRPr="00CD6D06">
        <w:rPr>
          <w:rFonts w:asciiTheme="majorHAnsi" w:hAnsiTheme="majorHAnsi" w:cstheme="majorHAnsi"/>
          <w:sz w:val="22"/>
          <w:szCs w:val="22"/>
        </w:rPr>
        <w:t>We are mindful of the fact that all behaviour is communication and consider what</w:t>
      </w:r>
    </w:p>
    <w:p w14:paraId="764A21AB" w14:textId="77777777" w:rsidR="00287F38" w:rsidRPr="00CD6D06" w:rsidRDefault="00287F38" w:rsidP="00287F38">
      <w:pPr>
        <w:tabs>
          <w:tab w:val="num" w:pos="709"/>
        </w:tabs>
        <w:ind w:hanging="651"/>
        <w:rPr>
          <w:rFonts w:asciiTheme="majorHAnsi" w:hAnsiTheme="majorHAnsi" w:cstheme="majorHAnsi"/>
          <w:sz w:val="22"/>
          <w:szCs w:val="22"/>
        </w:rPr>
      </w:pPr>
      <w:r w:rsidRPr="00CD6D06">
        <w:rPr>
          <w:rFonts w:asciiTheme="majorHAnsi" w:hAnsiTheme="majorHAnsi" w:cstheme="majorHAnsi"/>
          <w:sz w:val="22"/>
          <w:szCs w:val="22"/>
        </w:rPr>
        <w:tab/>
      </w:r>
      <w:r w:rsidRPr="00CD6D06">
        <w:rPr>
          <w:rFonts w:asciiTheme="majorHAnsi" w:hAnsiTheme="majorHAnsi" w:cstheme="majorHAnsi"/>
          <w:sz w:val="22"/>
          <w:szCs w:val="22"/>
        </w:rPr>
        <w:tab/>
        <w:t>this behaviour may be telling us about the pupil who has demonstrated it.</w:t>
      </w:r>
    </w:p>
    <w:p w14:paraId="14FA8114" w14:textId="41861F88" w:rsidR="00287F38" w:rsidRPr="00CD6D06" w:rsidRDefault="00287F38" w:rsidP="00287F38">
      <w:pPr>
        <w:numPr>
          <w:ilvl w:val="0"/>
          <w:numId w:val="7"/>
        </w:numPr>
        <w:tabs>
          <w:tab w:val="clear" w:pos="1077"/>
          <w:tab w:val="num" w:pos="709"/>
        </w:tabs>
        <w:ind w:left="709" w:hanging="283"/>
        <w:rPr>
          <w:rFonts w:asciiTheme="majorHAnsi" w:hAnsiTheme="majorHAnsi" w:cstheme="majorHAnsi"/>
          <w:sz w:val="22"/>
          <w:szCs w:val="22"/>
        </w:rPr>
      </w:pPr>
      <w:r w:rsidRPr="00CD6D06">
        <w:rPr>
          <w:rFonts w:asciiTheme="majorHAnsi" w:hAnsiTheme="majorHAnsi" w:cstheme="majorHAnsi"/>
          <w:sz w:val="22"/>
          <w:szCs w:val="22"/>
        </w:rPr>
        <w:t>We reinforce the message that bullying behaviour is not acceptable</w:t>
      </w:r>
      <w:r w:rsidR="007932A4">
        <w:rPr>
          <w:rFonts w:asciiTheme="majorHAnsi" w:hAnsiTheme="majorHAnsi" w:cstheme="majorHAnsi"/>
          <w:sz w:val="22"/>
          <w:szCs w:val="22"/>
        </w:rPr>
        <w:t xml:space="preserve"> </w:t>
      </w:r>
      <w:r w:rsidRPr="00CD6D06">
        <w:rPr>
          <w:rFonts w:asciiTheme="majorHAnsi" w:hAnsiTheme="majorHAnsi" w:cstheme="majorHAnsi"/>
          <w:sz w:val="22"/>
          <w:szCs w:val="22"/>
        </w:rPr>
        <w:t>and that we expect</w:t>
      </w:r>
      <w:r w:rsidR="00115C1F">
        <w:rPr>
          <w:rFonts w:asciiTheme="majorHAnsi" w:hAnsiTheme="majorHAnsi" w:cstheme="majorHAnsi"/>
          <w:sz w:val="22"/>
          <w:szCs w:val="22"/>
        </w:rPr>
        <w:t xml:space="preserve"> it</w:t>
      </w:r>
      <w:r w:rsidRPr="00CD6D06">
        <w:rPr>
          <w:rFonts w:asciiTheme="majorHAnsi" w:hAnsiTheme="majorHAnsi" w:cstheme="majorHAnsi"/>
          <w:sz w:val="22"/>
          <w:szCs w:val="22"/>
        </w:rPr>
        <w:t xml:space="preserve"> to stop. We seek a commitment to this end.</w:t>
      </w:r>
    </w:p>
    <w:p w14:paraId="69369BBA" w14:textId="77777777" w:rsidR="00287F38" w:rsidRPr="00CD6D06" w:rsidRDefault="00287F38" w:rsidP="00287F38">
      <w:pPr>
        <w:numPr>
          <w:ilvl w:val="0"/>
          <w:numId w:val="7"/>
        </w:numPr>
        <w:tabs>
          <w:tab w:val="clear" w:pos="1077"/>
          <w:tab w:val="num" w:pos="709"/>
        </w:tabs>
        <w:ind w:hanging="651"/>
        <w:rPr>
          <w:rFonts w:asciiTheme="majorHAnsi" w:hAnsiTheme="majorHAnsi" w:cstheme="majorHAnsi"/>
          <w:sz w:val="22"/>
          <w:szCs w:val="22"/>
        </w:rPr>
      </w:pPr>
      <w:r w:rsidRPr="00CD6D06">
        <w:rPr>
          <w:rFonts w:asciiTheme="majorHAnsi" w:hAnsiTheme="majorHAnsi" w:cstheme="majorHAnsi"/>
          <w:sz w:val="22"/>
          <w:szCs w:val="22"/>
        </w:rPr>
        <w:t>We affirm that it is right for pupils to let us know that bullying behaviour has occurred.</w:t>
      </w:r>
    </w:p>
    <w:p w14:paraId="6F012900" w14:textId="77777777" w:rsidR="00287F38" w:rsidRPr="00CD6D06" w:rsidRDefault="00287F38" w:rsidP="00287F38">
      <w:pPr>
        <w:numPr>
          <w:ilvl w:val="0"/>
          <w:numId w:val="7"/>
        </w:numPr>
        <w:tabs>
          <w:tab w:val="clear" w:pos="1077"/>
          <w:tab w:val="num" w:pos="709"/>
        </w:tabs>
        <w:ind w:hanging="651"/>
        <w:rPr>
          <w:rFonts w:asciiTheme="majorHAnsi" w:hAnsiTheme="majorHAnsi" w:cstheme="majorHAnsi"/>
          <w:sz w:val="22"/>
          <w:szCs w:val="22"/>
        </w:rPr>
      </w:pPr>
      <w:r w:rsidRPr="00CD6D06">
        <w:rPr>
          <w:rFonts w:asciiTheme="majorHAnsi" w:hAnsiTheme="majorHAnsi" w:cstheme="majorHAnsi"/>
          <w:sz w:val="22"/>
          <w:szCs w:val="22"/>
        </w:rPr>
        <w:t>We consider sanctions under our school’s Behaviour Policy.</w:t>
      </w:r>
    </w:p>
    <w:p w14:paraId="1A8EDD90" w14:textId="27C0ADDA" w:rsidR="00287F38" w:rsidRPr="00CD6D06" w:rsidRDefault="00115C1F" w:rsidP="00287F38">
      <w:pPr>
        <w:numPr>
          <w:ilvl w:val="0"/>
          <w:numId w:val="7"/>
        </w:numPr>
        <w:tabs>
          <w:tab w:val="clear" w:pos="1077"/>
          <w:tab w:val="num" w:pos="709"/>
        </w:tabs>
        <w:ind w:left="709" w:hanging="283"/>
        <w:rPr>
          <w:rFonts w:asciiTheme="majorHAnsi" w:hAnsiTheme="majorHAnsi" w:cstheme="majorHAnsi"/>
          <w:sz w:val="22"/>
          <w:szCs w:val="22"/>
        </w:rPr>
      </w:pPr>
      <w:r>
        <w:rPr>
          <w:rFonts w:asciiTheme="majorHAnsi" w:hAnsiTheme="majorHAnsi" w:cstheme="majorHAnsi"/>
          <w:sz w:val="22"/>
          <w:szCs w:val="22"/>
        </w:rPr>
        <w:lastRenderedPageBreak/>
        <w:t>If</w:t>
      </w:r>
      <w:r w:rsidR="00287F38" w:rsidRPr="00CD6D06">
        <w:rPr>
          <w:rFonts w:asciiTheme="majorHAnsi" w:hAnsiTheme="majorHAnsi" w:cstheme="majorHAnsi"/>
          <w:sz w:val="22"/>
          <w:szCs w:val="22"/>
        </w:rPr>
        <w:t xml:space="preserve"> desired by the pupil experiencing the bullying behaviour, we offer the chance for a supported restorative meeting.</w:t>
      </w:r>
    </w:p>
    <w:p w14:paraId="75D69AD3" w14:textId="77777777" w:rsidR="00287F38" w:rsidRPr="00CD6D06" w:rsidRDefault="00287F38" w:rsidP="00287F38">
      <w:pPr>
        <w:numPr>
          <w:ilvl w:val="0"/>
          <w:numId w:val="7"/>
        </w:numPr>
        <w:tabs>
          <w:tab w:val="clear" w:pos="1077"/>
          <w:tab w:val="num" w:pos="709"/>
        </w:tabs>
        <w:ind w:left="709" w:hanging="283"/>
        <w:rPr>
          <w:rFonts w:asciiTheme="majorHAnsi" w:hAnsiTheme="majorHAnsi" w:cstheme="majorHAnsi"/>
          <w:sz w:val="22"/>
          <w:szCs w:val="22"/>
        </w:rPr>
      </w:pPr>
      <w:r w:rsidRPr="00CD6D06">
        <w:rPr>
          <w:rFonts w:asciiTheme="majorHAnsi" w:hAnsiTheme="majorHAnsi" w:cstheme="majorHAnsi"/>
          <w:sz w:val="22"/>
          <w:szCs w:val="22"/>
        </w:rPr>
        <w:t>We advise those involved that the situation will continue to be monitored to check that it has not started up again.</w:t>
      </w:r>
    </w:p>
    <w:p w14:paraId="44FE95BA" w14:textId="05BC5512" w:rsidR="00287F38" w:rsidRPr="00CD6D06" w:rsidRDefault="00287F38" w:rsidP="00287F38">
      <w:pPr>
        <w:numPr>
          <w:ilvl w:val="0"/>
          <w:numId w:val="7"/>
        </w:numPr>
        <w:tabs>
          <w:tab w:val="clear" w:pos="1077"/>
          <w:tab w:val="num" w:pos="709"/>
        </w:tabs>
        <w:ind w:left="709" w:hanging="283"/>
        <w:rPr>
          <w:rFonts w:asciiTheme="majorHAnsi" w:hAnsiTheme="majorHAnsi" w:cstheme="majorHAnsi"/>
          <w:sz w:val="22"/>
          <w:szCs w:val="22"/>
        </w:rPr>
      </w:pPr>
      <w:r w:rsidRPr="00CD6D06">
        <w:rPr>
          <w:rFonts w:asciiTheme="majorHAnsi" w:hAnsiTheme="majorHAnsi" w:cstheme="majorHAnsi"/>
          <w:sz w:val="22"/>
          <w:szCs w:val="22"/>
        </w:rPr>
        <w:t>If appropriate, we contact the parents</w:t>
      </w:r>
      <w:r w:rsidR="007932A4">
        <w:rPr>
          <w:rFonts w:asciiTheme="majorHAnsi" w:hAnsiTheme="majorHAnsi" w:cstheme="majorHAnsi"/>
          <w:sz w:val="22"/>
          <w:szCs w:val="22"/>
        </w:rPr>
        <w:t>/carers</w:t>
      </w:r>
      <w:r w:rsidRPr="00CD6D06">
        <w:rPr>
          <w:rFonts w:asciiTheme="majorHAnsi" w:hAnsiTheme="majorHAnsi" w:cstheme="majorHAnsi"/>
          <w:sz w:val="22"/>
          <w:szCs w:val="22"/>
        </w:rPr>
        <w:t xml:space="preserve"> of all parties to make sure they know about the bullying</w:t>
      </w:r>
      <w:r w:rsidR="007932A4">
        <w:rPr>
          <w:rFonts w:asciiTheme="majorHAnsi" w:hAnsiTheme="majorHAnsi" w:cstheme="majorHAnsi"/>
          <w:sz w:val="22"/>
          <w:szCs w:val="22"/>
        </w:rPr>
        <w:t xml:space="preserve"> behaviour</w:t>
      </w:r>
      <w:r w:rsidRPr="00CD6D06">
        <w:rPr>
          <w:rFonts w:asciiTheme="majorHAnsi" w:hAnsiTheme="majorHAnsi" w:cstheme="majorHAnsi"/>
          <w:sz w:val="22"/>
          <w:szCs w:val="22"/>
        </w:rPr>
        <w:t xml:space="preserve"> – this happens at an early stage.</w:t>
      </w:r>
    </w:p>
    <w:p w14:paraId="75C2CAD2" w14:textId="16656D45" w:rsidR="00287F38" w:rsidRDefault="00287F38" w:rsidP="00287F38">
      <w:pPr>
        <w:numPr>
          <w:ilvl w:val="0"/>
          <w:numId w:val="7"/>
        </w:numPr>
        <w:tabs>
          <w:tab w:val="clear" w:pos="1077"/>
          <w:tab w:val="num" w:pos="709"/>
        </w:tabs>
        <w:ind w:left="709" w:hanging="283"/>
        <w:rPr>
          <w:rFonts w:asciiTheme="majorHAnsi" w:hAnsiTheme="majorHAnsi" w:cstheme="majorHAnsi"/>
          <w:sz w:val="22"/>
          <w:szCs w:val="22"/>
        </w:rPr>
      </w:pPr>
      <w:r w:rsidRPr="00CD6D06">
        <w:rPr>
          <w:rFonts w:asciiTheme="majorHAnsi" w:hAnsiTheme="majorHAnsi" w:cstheme="majorHAnsi"/>
          <w:sz w:val="22"/>
          <w:szCs w:val="22"/>
        </w:rPr>
        <w:t>If the bullying is in relation to</w:t>
      </w:r>
      <w:r w:rsidR="00BA5AE7">
        <w:rPr>
          <w:rFonts w:asciiTheme="majorHAnsi" w:hAnsiTheme="majorHAnsi" w:cstheme="majorHAnsi"/>
          <w:sz w:val="22"/>
          <w:szCs w:val="22"/>
        </w:rPr>
        <w:t xml:space="preserve"> homophobia, biphobia</w:t>
      </w:r>
      <w:r w:rsidRPr="00CD6D06">
        <w:rPr>
          <w:rFonts w:asciiTheme="majorHAnsi" w:hAnsiTheme="majorHAnsi" w:cstheme="majorHAnsi"/>
          <w:sz w:val="22"/>
          <w:szCs w:val="22"/>
        </w:rPr>
        <w:t xml:space="preserve"> or transphob</w:t>
      </w:r>
      <w:r w:rsidR="00BA5AE7">
        <w:rPr>
          <w:rFonts w:asciiTheme="majorHAnsi" w:hAnsiTheme="majorHAnsi" w:cstheme="majorHAnsi"/>
          <w:sz w:val="22"/>
          <w:szCs w:val="22"/>
        </w:rPr>
        <w:t>ia</w:t>
      </w:r>
      <w:r w:rsidRPr="00CD6D06">
        <w:rPr>
          <w:rFonts w:asciiTheme="majorHAnsi" w:hAnsiTheme="majorHAnsi" w:cstheme="majorHAnsi"/>
          <w:sz w:val="22"/>
          <w:szCs w:val="22"/>
        </w:rPr>
        <w:t>, we will deal with this sensitively and ensure that we do not ‘out’ a pupil without their consent. We will also remind the pupil of the illegal nature of such behaviour in terms of Hate Crime and</w:t>
      </w:r>
      <w:r w:rsidR="00BA5AE7">
        <w:rPr>
          <w:rFonts w:asciiTheme="majorHAnsi" w:hAnsiTheme="majorHAnsi" w:cstheme="majorHAnsi"/>
          <w:sz w:val="22"/>
          <w:szCs w:val="22"/>
        </w:rPr>
        <w:t xml:space="preserve"> </w:t>
      </w:r>
      <w:r w:rsidRPr="00CD6D06">
        <w:rPr>
          <w:rFonts w:asciiTheme="majorHAnsi" w:hAnsiTheme="majorHAnsi" w:cstheme="majorHAnsi"/>
          <w:sz w:val="22"/>
          <w:szCs w:val="22"/>
        </w:rPr>
        <w:t>involv</w:t>
      </w:r>
      <w:r w:rsidR="00E443A7">
        <w:rPr>
          <w:rFonts w:asciiTheme="majorHAnsi" w:hAnsiTheme="majorHAnsi" w:cstheme="majorHAnsi"/>
          <w:sz w:val="22"/>
          <w:szCs w:val="22"/>
        </w:rPr>
        <w:t>e the input and support of our School Link Police O</w:t>
      </w:r>
      <w:r w:rsidRPr="00CD6D06">
        <w:rPr>
          <w:rFonts w:asciiTheme="majorHAnsi" w:hAnsiTheme="majorHAnsi" w:cstheme="majorHAnsi"/>
          <w:sz w:val="22"/>
          <w:szCs w:val="22"/>
        </w:rPr>
        <w:t>fficer.</w:t>
      </w:r>
    </w:p>
    <w:p w14:paraId="4C96EC3C" w14:textId="542AE30B" w:rsidR="00BA5AE7" w:rsidRPr="00CD6D06" w:rsidRDefault="00BA5AE7" w:rsidP="00287F38">
      <w:pPr>
        <w:numPr>
          <w:ilvl w:val="0"/>
          <w:numId w:val="7"/>
        </w:numPr>
        <w:tabs>
          <w:tab w:val="clear" w:pos="1077"/>
          <w:tab w:val="num" w:pos="709"/>
        </w:tabs>
        <w:ind w:left="709" w:hanging="283"/>
        <w:rPr>
          <w:rFonts w:asciiTheme="majorHAnsi" w:hAnsiTheme="majorHAnsi" w:cstheme="majorHAnsi"/>
          <w:sz w:val="22"/>
          <w:szCs w:val="22"/>
        </w:rPr>
      </w:pPr>
      <w:r>
        <w:rPr>
          <w:rFonts w:asciiTheme="majorHAnsi" w:hAnsiTheme="majorHAnsi" w:cstheme="majorHAnsi"/>
          <w:sz w:val="22"/>
          <w:szCs w:val="22"/>
        </w:rPr>
        <w:t xml:space="preserve">If the bullying behaviour is of a racist </w:t>
      </w:r>
      <w:r w:rsidR="007932A4">
        <w:rPr>
          <w:rFonts w:asciiTheme="majorHAnsi" w:hAnsiTheme="majorHAnsi" w:cstheme="majorHAnsi"/>
          <w:sz w:val="22"/>
          <w:szCs w:val="22"/>
        </w:rPr>
        <w:t xml:space="preserve">or prejudice-based </w:t>
      </w:r>
      <w:proofErr w:type="gramStart"/>
      <w:r>
        <w:rPr>
          <w:rFonts w:asciiTheme="majorHAnsi" w:hAnsiTheme="majorHAnsi" w:cstheme="majorHAnsi"/>
          <w:sz w:val="22"/>
          <w:szCs w:val="22"/>
        </w:rPr>
        <w:t>nature</w:t>
      </w:r>
      <w:proofErr w:type="gramEnd"/>
      <w:r>
        <w:rPr>
          <w:rFonts w:asciiTheme="majorHAnsi" w:hAnsiTheme="majorHAnsi" w:cstheme="majorHAnsi"/>
          <w:sz w:val="22"/>
          <w:szCs w:val="22"/>
        </w:rPr>
        <w:t xml:space="preserve"> then </w:t>
      </w:r>
      <w:r w:rsidR="00115C1F">
        <w:rPr>
          <w:rFonts w:asciiTheme="majorHAnsi" w:hAnsiTheme="majorHAnsi" w:cstheme="majorHAnsi"/>
          <w:sz w:val="22"/>
          <w:szCs w:val="22"/>
        </w:rPr>
        <w:t xml:space="preserve">we will </w:t>
      </w:r>
      <w:r w:rsidRPr="00CD6D06">
        <w:rPr>
          <w:rFonts w:asciiTheme="majorHAnsi" w:hAnsiTheme="majorHAnsi" w:cstheme="majorHAnsi"/>
          <w:sz w:val="22"/>
          <w:szCs w:val="22"/>
        </w:rPr>
        <w:t>remind the pupil of the illegal nature of such behavi</w:t>
      </w:r>
      <w:r>
        <w:rPr>
          <w:rFonts w:asciiTheme="majorHAnsi" w:hAnsiTheme="majorHAnsi" w:cstheme="majorHAnsi"/>
          <w:sz w:val="22"/>
          <w:szCs w:val="22"/>
        </w:rPr>
        <w:t>our in terms of Hate Crime and</w:t>
      </w:r>
      <w:r w:rsidRPr="00CD6D06">
        <w:rPr>
          <w:rFonts w:asciiTheme="majorHAnsi" w:hAnsiTheme="majorHAnsi" w:cstheme="majorHAnsi"/>
          <w:sz w:val="22"/>
          <w:szCs w:val="22"/>
        </w:rPr>
        <w:t xml:space="preserve"> involve the input an</w:t>
      </w:r>
      <w:r w:rsidR="00E443A7">
        <w:rPr>
          <w:rFonts w:asciiTheme="majorHAnsi" w:hAnsiTheme="majorHAnsi" w:cstheme="majorHAnsi"/>
          <w:sz w:val="22"/>
          <w:szCs w:val="22"/>
        </w:rPr>
        <w:t>d support of our School L</w:t>
      </w:r>
      <w:r w:rsidRPr="00CD6D06">
        <w:rPr>
          <w:rFonts w:asciiTheme="majorHAnsi" w:hAnsiTheme="majorHAnsi" w:cstheme="majorHAnsi"/>
          <w:sz w:val="22"/>
          <w:szCs w:val="22"/>
        </w:rPr>
        <w:t xml:space="preserve">ink </w:t>
      </w:r>
      <w:r w:rsidR="00E443A7">
        <w:rPr>
          <w:rFonts w:asciiTheme="majorHAnsi" w:hAnsiTheme="majorHAnsi" w:cstheme="majorHAnsi"/>
          <w:sz w:val="22"/>
          <w:szCs w:val="22"/>
        </w:rPr>
        <w:t>Police O</w:t>
      </w:r>
      <w:r w:rsidRPr="00CD6D06">
        <w:rPr>
          <w:rFonts w:asciiTheme="majorHAnsi" w:hAnsiTheme="majorHAnsi" w:cstheme="majorHAnsi"/>
          <w:sz w:val="22"/>
          <w:szCs w:val="22"/>
        </w:rPr>
        <w:t>fficer.</w:t>
      </w:r>
    </w:p>
    <w:p w14:paraId="4CEBDAB7" w14:textId="77777777" w:rsidR="00287F38" w:rsidRPr="00CD6D06" w:rsidRDefault="00287F38" w:rsidP="00287F38">
      <w:pPr>
        <w:numPr>
          <w:ilvl w:val="0"/>
          <w:numId w:val="7"/>
        </w:numPr>
        <w:tabs>
          <w:tab w:val="clear" w:pos="1077"/>
          <w:tab w:val="num" w:pos="709"/>
        </w:tabs>
        <w:ind w:left="709" w:hanging="283"/>
        <w:rPr>
          <w:rFonts w:asciiTheme="majorHAnsi" w:hAnsiTheme="majorHAnsi" w:cstheme="majorHAnsi"/>
          <w:sz w:val="22"/>
          <w:szCs w:val="22"/>
        </w:rPr>
      </w:pPr>
      <w:r w:rsidRPr="00CD6D06">
        <w:rPr>
          <w:rFonts w:asciiTheme="majorHAnsi" w:hAnsiTheme="majorHAnsi" w:cstheme="majorHAnsi"/>
          <w:sz w:val="22"/>
          <w:szCs w:val="22"/>
        </w:rPr>
        <w:t>We offer support to those who have been carrying out the bullying behaviour to ascertain what they need to ensure that it does stop.</w:t>
      </w:r>
    </w:p>
    <w:p w14:paraId="0F328536" w14:textId="77777777" w:rsidR="00287F38" w:rsidRPr="00CD6D06" w:rsidRDefault="00287F38" w:rsidP="00287F38">
      <w:pPr>
        <w:tabs>
          <w:tab w:val="num" w:pos="709"/>
        </w:tabs>
        <w:ind w:hanging="651"/>
        <w:rPr>
          <w:rFonts w:asciiTheme="majorHAnsi" w:hAnsiTheme="majorHAnsi" w:cstheme="majorHAnsi"/>
          <w:b/>
          <w:sz w:val="22"/>
          <w:szCs w:val="22"/>
        </w:rPr>
      </w:pPr>
    </w:p>
    <w:p w14:paraId="202D1D38" w14:textId="348EB4C7" w:rsidR="00287F38" w:rsidRDefault="00DA7928" w:rsidP="00287F38">
      <w:pPr>
        <w:rPr>
          <w:rFonts w:asciiTheme="majorHAnsi" w:hAnsiTheme="majorHAnsi" w:cstheme="majorHAnsi"/>
          <w:b/>
          <w:sz w:val="22"/>
          <w:szCs w:val="22"/>
        </w:rPr>
      </w:pPr>
      <w:r>
        <w:rPr>
          <w:rFonts w:asciiTheme="majorHAnsi" w:hAnsiTheme="majorHAnsi" w:cstheme="majorHAnsi"/>
          <w:b/>
          <w:sz w:val="22"/>
          <w:szCs w:val="22"/>
        </w:rPr>
        <w:t>Some examples of our actions following a report of prejudiced, racist or b</w:t>
      </w:r>
      <w:r w:rsidR="00287F38" w:rsidRPr="00CD6D06">
        <w:rPr>
          <w:rFonts w:asciiTheme="majorHAnsi" w:hAnsiTheme="majorHAnsi" w:cstheme="majorHAnsi"/>
          <w:b/>
          <w:sz w:val="22"/>
          <w:szCs w:val="22"/>
        </w:rPr>
        <w:t>ullying Behaviour:</w:t>
      </w:r>
    </w:p>
    <w:p w14:paraId="61BA0ABC" w14:textId="77777777" w:rsidR="00815546" w:rsidRPr="00CD6D06" w:rsidRDefault="00815546" w:rsidP="00287F38">
      <w:pPr>
        <w:rPr>
          <w:rFonts w:asciiTheme="majorHAnsi" w:hAnsiTheme="majorHAnsi" w:cstheme="majorHAnsi"/>
          <w:b/>
          <w:sz w:val="22"/>
          <w:szCs w:val="22"/>
        </w:rPr>
      </w:pPr>
    </w:p>
    <w:p w14:paraId="16223BFC" w14:textId="58651B63" w:rsidR="00DA7928" w:rsidRPr="00DA7928" w:rsidRDefault="00287F38" w:rsidP="00DA7928">
      <w:pPr>
        <w:ind w:left="709" w:hanging="283"/>
        <w:rPr>
          <w:rFonts w:asciiTheme="majorHAnsi" w:hAnsiTheme="majorHAnsi" w:cstheme="majorHAnsi"/>
          <w:sz w:val="22"/>
          <w:szCs w:val="22"/>
        </w:rPr>
      </w:pPr>
      <w:r w:rsidRPr="00DA7928">
        <w:rPr>
          <w:rFonts w:asciiTheme="majorHAnsi" w:hAnsiTheme="majorHAnsi" w:cstheme="majorHAnsi"/>
          <w:sz w:val="22"/>
          <w:szCs w:val="22"/>
        </w:rPr>
        <w:t>•</w:t>
      </w:r>
      <w:r w:rsidRPr="00DA7928">
        <w:rPr>
          <w:rFonts w:asciiTheme="majorHAnsi" w:hAnsiTheme="majorHAnsi" w:cstheme="majorHAnsi"/>
          <w:sz w:val="22"/>
          <w:szCs w:val="22"/>
        </w:rPr>
        <w:tab/>
        <w:t>Restorative practices, including acknowledging grievances.</w:t>
      </w:r>
    </w:p>
    <w:p w14:paraId="39D87E21" w14:textId="3BB81EC0" w:rsidR="00DA7928" w:rsidRPr="00DA7928" w:rsidRDefault="00DA7928" w:rsidP="00DA7928">
      <w:pPr>
        <w:pStyle w:val="ListParagraph"/>
        <w:numPr>
          <w:ilvl w:val="0"/>
          <w:numId w:val="17"/>
        </w:numPr>
        <w:ind w:left="709" w:hanging="283"/>
        <w:rPr>
          <w:rFonts w:asciiTheme="majorHAnsi" w:hAnsiTheme="majorHAnsi" w:cstheme="majorHAnsi"/>
          <w:sz w:val="22"/>
          <w:szCs w:val="22"/>
        </w:rPr>
      </w:pPr>
      <w:bookmarkStart w:id="1" w:name="_Hlk73631299"/>
      <w:r w:rsidRPr="00DA7928">
        <w:rPr>
          <w:rFonts w:asciiTheme="majorHAnsi" w:hAnsiTheme="majorHAnsi" w:cstheme="majorHAnsi"/>
          <w:sz w:val="22"/>
          <w:szCs w:val="22"/>
        </w:rPr>
        <w:t>Adhering to the guidelines within our “Tackling Racist Incidents” policy.</w:t>
      </w:r>
    </w:p>
    <w:bookmarkEnd w:id="1"/>
    <w:p w14:paraId="4B058814" w14:textId="77777777" w:rsidR="00287F38" w:rsidRPr="00CD6D06" w:rsidRDefault="00287F38" w:rsidP="00287F38">
      <w:pPr>
        <w:ind w:left="709" w:hanging="283"/>
        <w:rPr>
          <w:rFonts w:asciiTheme="majorHAnsi" w:hAnsiTheme="majorHAnsi" w:cstheme="majorHAnsi"/>
          <w:sz w:val="22"/>
          <w:szCs w:val="22"/>
        </w:rPr>
      </w:pPr>
      <w:r w:rsidRPr="00CD6D06">
        <w:rPr>
          <w:rFonts w:asciiTheme="majorHAnsi" w:hAnsiTheme="majorHAnsi" w:cstheme="majorHAnsi"/>
          <w:sz w:val="22"/>
          <w:szCs w:val="22"/>
        </w:rPr>
        <w:t>•</w:t>
      </w:r>
      <w:r w:rsidRPr="00CD6D06">
        <w:rPr>
          <w:rFonts w:asciiTheme="majorHAnsi" w:hAnsiTheme="majorHAnsi" w:cstheme="majorHAnsi"/>
          <w:sz w:val="22"/>
          <w:szCs w:val="22"/>
        </w:rPr>
        <w:tab/>
        <w:t>Involvement of a parent/carer where appropriate.</w:t>
      </w:r>
    </w:p>
    <w:p w14:paraId="2E423B1D" w14:textId="77777777" w:rsidR="00287F38" w:rsidRPr="00CD6D06" w:rsidRDefault="00287F38" w:rsidP="00CD6D06">
      <w:pPr>
        <w:ind w:left="709" w:hanging="283"/>
        <w:rPr>
          <w:rFonts w:asciiTheme="majorHAnsi" w:hAnsiTheme="majorHAnsi" w:cstheme="majorHAnsi"/>
          <w:sz w:val="22"/>
          <w:szCs w:val="22"/>
        </w:rPr>
      </w:pPr>
      <w:r w:rsidRPr="00CD6D06">
        <w:rPr>
          <w:rFonts w:asciiTheme="majorHAnsi" w:hAnsiTheme="majorHAnsi" w:cstheme="majorHAnsi"/>
          <w:sz w:val="22"/>
          <w:szCs w:val="22"/>
        </w:rPr>
        <w:t>•</w:t>
      </w:r>
      <w:r w:rsidRPr="00CD6D06">
        <w:rPr>
          <w:rFonts w:asciiTheme="majorHAnsi" w:hAnsiTheme="majorHAnsi" w:cstheme="majorHAnsi"/>
          <w:sz w:val="22"/>
          <w:szCs w:val="22"/>
        </w:rPr>
        <w:tab/>
        <w:t>Peer mentoring and mediation.</w:t>
      </w:r>
    </w:p>
    <w:p w14:paraId="3DE284D4" w14:textId="77777777" w:rsidR="00287F38" w:rsidRPr="00CD6D06" w:rsidRDefault="00287F38" w:rsidP="00287F38">
      <w:pPr>
        <w:ind w:left="709" w:hanging="283"/>
        <w:rPr>
          <w:rFonts w:asciiTheme="majorHAnsi" w:hAnsiTheme="majorHAnsi" w:cstheme="majorHAnsi"/>
          <w:sz w:val="22"/>
          <w:szCs w:val="22"/>
        </w:rPr>
      </w:pPr>
      <w:r w:rsidRPr="00CD6D06">
        <w:rPr>
          <w:rFonts w:asciiTheme="majorHAnsi" w:hAnsiTheme="majorHAnsi" w:cstheme="majorHAnsi"/>
          <w:sz w:val="22"/>
          <w:szCs w:val="22"/>
        </w:rPr>
        <w:t>•</w:t>
      </w:r>
      <w:r w:rsidRPr="00CD6D06">
        <w:rPr>
          <w:rFonts w:asciiTheme="majorHAnsi" w:hAnsiTheme="majorHAnsi" w:cstheme="majorHAnsi"/>
          <w:sz w:val="22"/>
          <w:szCs w:val="22"/>
        </w:rPr>
        <w:tab/>
        <w:t>Physical separation of person/people presenting bullying, prejudiced or discriminatory behaviour, where necessary and possible.</w:t>
      </w:r>
    </w:p>
    <w:p w14:paraId="360E82D2" w14:textId="77777777" w:rsidR="00287F38" w:rsidRPr="00CD6D06" w:rsidRDefault="00287F38" w:rsidP="00287F38">
      <w:pPr>
        <w:ind w:left="709" w:hanging="283"/>
        <w:rPr>
          <w:rFonts w:asciiTheme="majorHAnsi" w:hAnsiTheme="majorHAnsi" w:cstheme="majorHAnsi"/>
          <w:sz w:val="22"/>
          <w:szCs w:val="22"/>
        </w:rPr>
      </w:pPr>
      <w:r w:rsidRPr="00CD6D06">
        <w:rPr>
          <w:rFonts w:asciiTheme="majorHAnsi" w:hAnsiTheme="majorHAnsi" w:cstheme="majorHAnsi"/>
          <w:sz w:val="22"/>
          <w:szCs w:val="22"/>
        </w:rPr>
        <w:t>•</w:t>
      </w:r>
      <w:r w:rsidRPr="00CD6D06">
        <w:rPr>
          <w:rFonts w:asciiTheme="majorHAnsi" w:hAnsiTheme="majorHAnsi" w:cstheme="majorHAnsi"/>
          <w:sz w:val="22"/>
          <w:szCs w:val="22"/>
        </w:rPr>
        <w:tab/>
        <w:t>Use of Nurture Hub/school counsellor/The Centre to increase confidence and provide support.</w:t>
      </w:r>
    </w:p>
    <w:p w14:paraId="65BD88E7" w14:textId="77777777" w:rsidR="00287F38" w:rsidRPr="00CD6D06" w:rsidRDefault="00287F38" w:rsidP="00287F38">
      <w:pPr>
        <w:ind w:left="709" w:hanging="283"/>
        <w:rPr>
          <w:rFonts w:asciiTheme="majorHAnsi" w:hAnsiTheme="majorHAnsi" w:cstheme="majorHAnsi"/>
          <w:sz w:val="22"/>
          <w:szCs w:val="22"/>
        </w:rPr>
      </w:pPr>
      <w:r w:rsidRPr="00CD6D06">
        <w:rPr>
          <w:rFonts w:asciiTheme="majorHAnsi" w:hAnsiTheme="majorHAnsi" w:cstheme="majorHAnsi"/>
          <w:sz w:val="22"/>
          <w:szCs w:val="22"/>
        </w:rPr>
        <w:t>•</w:t>
      </w:r>
      <w:r w:rsidRPr="00CD6D06">
        <w:rPr>
          <w:rFonts w:asciiTheme="majorHAnsi" w:hAnsiTheme="majorHAnsi" w:cstheme="majorHAnsi"/>
          <w:sz w:val="22"/>
          <w:szCs w:val="22"/>
        </w:rPr>
        <w:tab/>
        <w:t>Consequences, including loss of privileges e.g. break and lunch times; attendance at afterschool clubs.</w:t>
      </w:r>
    </w:p>
    <w:p w14:paraId="333A0539" w14:textId="77777777" w:rsidR="00287F38" w:rsidRPr="00CD6D06" w:rsidRDefault="00287F38" w:rsidP="00287F38">
      <w:pPr>
        <w:ind w:left="709" w:hanging="283"/>
        <w:rPr>
          <w:rFonts w:asciiTheme="majorHAnsi" w:hAnsiTheme="majorHAnsi" w:cstheme="majorHAnsi"/>
          <w:sz w:val="22"/>
          <w:szCs w:val="22"/>
        </w:rPr>
      </w:pPr>
      <w:r w:rsidRPr="00CD6D06">
        <w:rPr>
          <w:rFonts w:asciiTheme="majorHAnsi" w:hAnsiTheme="majorHAnsi" w:cstheme="majorHAnsi"/>
          <w:sz w:val="22"/>
          <w:szCs w:val="22"/>
        </w:rPr>
        <w:t>•</w:t>
      </w:r>
      <w:r w:rsidRPr="00CD6D06">
        <w:rPr>
          <w:rFonts w:asciiTheme="majorHAnsi" w:hAnsiTheme="majorHAnsi" w:cstheme="majorHAnsi"/>
          <w:sz w:val="22"/>
          <w:szCs w:val="22"/>
        </w:rPr>
        <w:tab/>
        <w:t>Assessment of additional support needs, including counselling, for the person experiencing bullying or experiencing prejudiced or discriminatory behaviour or for the person who is displaying prejudiced, bullying or discriminatory behaviour.</w:t>
      </w:r>
    </w:p>
    <w:p w14:paraId="4EAF023D" w14:textId="2974B23C" w:rsidR="00DA7928" w:rsidRPr="00CD6D06" w:rsidRDefault="00287F38" w:rsidP="00DA7928">
      <w:pPr>
        <w:ind w:left="709" w:hanging="283"/>
        <w:rPr>
          <w:rFonts w:asciiTheme="majorHAnsi" w:hAnsiTheme="majorHAnsi" w:cstheme="majorHAnsi"/>
          <w:sz w:val="22"/>
          <w:szCs w:val="22"/>
        </w:rPr>
      </w:pPr>
      <w:r w:rsidRPr="00CD6D06">
        <w:rPr>
          <w:rFonts w:asciiTheme="majorHAnsi" w:hAnsiTheme="majorHAnsi" w:cstheme="majorHAnsi"/>
          <w:sz w:val="22"/>
          <w:szCs w:val="22"/>
        </w:rPr>
        <w:t>•</w:t>
      </w:r>
      <w:r w:rsidRPr="00CD6D06">
        <w:rPr>
          <w:rFonts w:asciiTheme="majorHAnsi" w:hAnsiTheme="majorHAnsi" w:cstheme="majorHAnsi"/>
          <w:sz w:val="22"/>
          <w:szCs w:val="22"/>
        </w:rPr>
        <w:tab/>
        <w:t>Involvement of other ag</w:t>
      </w:r>
      <w:r w:rsidR="00DA7928">
        <w:rPr>
          <w:rFonts w:asciiTheme="majorHAnsi" w:hAnsiTheme="majorHAnsi" w:cstheme="majorHAnsi"/>
          <w:sz w:val="22"/>
          <w:szCs w:val="22"/>
        </w:rPr>
        <w:t>encies and partners in health, P</w:t>
      </w:r>
      <w:r w:rsidRPr="00CD6D06">
        <w:rPr>
          <w:rFonts w:asciiTheme="majorHAnsi" w:hAnsiTheme="majorHAnsi" w:cstheme="majorHAnsi"/>
          <w:sz w:val="22"/>
          <w:szCs w:val="22"/>
        </w:rPr>
        <w:t xml:space="preserve">olice and </w:t>
      </w:r>
      <w:r w:rsidR="00DA7928">
        <w:rPr>
          <w:rFonts w:asciiTheme="majorHAnsi" w:hAnsiTheme="majorHAnsi" w:cstheme="majorHAnsi"/>
          <w:sz w:val="22"/>
          <w:szCs w:val="22"/>
        </w:rPr>
        <w:t xml:space="preserve">the </w:t>
      </w:r>
      <w:r w:rsidRPr="00CD6D06">
        <w:rPr>
          <w:rFonts w:asciiTheme="majorHAnsi" w:hAnsiTheme="majorHAnsi" w:cstheme="majorHAnsi"/>
          <w:sz w:val="22"/>
          <w:szCs w:val="22"/>
        </w:rPr>
        <w:t>voluntary sector.</w:t>
      </w:r>
    </w:p>
    <w:p w14:paraId="60957093" w14:textId="51A87D28" w:rsidR="00DA7928" w:rsidRDefault="00287F38" w:rsidP="00DA7928">
      <w:pPr>
        <w:ind w:left="709" w:hanging="283"/>
        <w:rPr>
          <w:rFonts w:asciiTheme="majorHAnsi" w:hAnsiTheme="majorHAnsi" w:cstheme="majorHAnsi"/>
          <w:sz w:val="22"/>
          <w:szCs w:val="22"/>
        </w:rPr>
      </w:pPr>
      <w:r w:rsidRPr="00CD6D06">
        <w:rPr>
          <w:rFonts w:asciiTheme="majorHAnsi" w:hAnsiTheme="majorHAnsi" w:cstheme="majorHAnsi"/>
          <w:sz w:val="22"/>
          <w:szCs w:val="22"/>
        </w:rPr>
        <w:t>•</w:t>
      </w:r>
      <w:r w:rsidRPr="00CD6D06">
        <w:rPr>
          <w:rFonts w:asciiTheme="majorHAnsi" w:hAnsiTheme="majorHAnsi" w:cstheme="majorHAnsi"/>
          <w:sz w:val="22"/>
          <w:szCs w:val="22"/>
        </w:rPr>
        <w:tab/>
        <w:t>Referral to specific support service, such as Psychological Services, Education Welfare Service, Social Work or Child and Adolescen</w:t>
      </w:r>
      <w:r w:rsidR="00DA7928">
        <w:rPr>
          <w:rFonts w:asciiTheme="majorHAnsi" w:hAnsiTheme="majorHAnsi" w:cstheme="majorHAnsi"/>
          <w:sz w:val="22"/>
          <w:szCs w:val="22"/>
        </w:rPr>
        <w:t>t Mental Health Service (CAMHS).</w:t>
      </w:r>
    </w:p>
    <w:p w14:paraId="47D65407" w14:textId="77777777" w:rsidR="00DA7928" w:rsidRPr="00DA7928" w:rsidRDefault="00DA7928" w:rsidP="00DA7928">
      <w:pPr>
        <w:ind w:left="709" w:hanging="283"/>
        <w:rPr>
          <w:rFonts w:asciiTheme="majorHAnsi" w:hAnsiTheme="majorHAnsi" w:cstheme="majorHAnsi"/>
          <w:sz w:val="22"/>
          <w:szCs w:val="22"/>
        </w:rPr>
      </w:pPr>
    </w:p>
    <w:p w14:paraId="0310CFC7" w14:textId="77777777" w:rsidR="00287F38" w:rsidRPr="00CD6D06" w:rsidRDefault="00287F38" w:rsidP="00287F38">
      <w:pPr>
        <w:rPr>
          <w:rFonts w:asciiTheme="majorHAnsi" w:hAnsiTheme="majorHAnsi" w:cstheme="majorHAnsi"/>
          <w:b/>
          <w:sz w:val="22"/>
          <w:szCs w:val="22"/>
        </w:rPr>
      </w:pPr>
    </w:p>
    <w:p w14:paraId="36FFAE94" w14:textId="4344AF1B" w:rsidR="007567A5" w:rsidRPr="00CD6D06" w:rsidRDefault="007903AC">
      <w:pPr>
        <w:rPr>
          <w:rFonts w:asciiTheme="majorHAnsi" w:hAnsiTheme="majorHAnsi" w:cstheme="majorHAnsi"/>
          <w:b/>
          <w:sz w:val="22"/>
          <w:szCs w:val="22"/>
        </w:rPr>
      </w:pPr>
      <w:r w:rsidRPr="00CD6D06">
        <w:rPr>
          <w:rFonts w:asciiTheme="majorHAnsi" w:hAnsiTheme="majorHAnsi" w:cstheme="majorHAnsi"/>
          <w:noProof/>
          <w:sz w:val="22"/>
          <w:szCs w:val="22"/>
        </w:rPr>
        <w:drawing>
          <wp:anchor distT="0" distB="0" distL="114300" distR="114300" simplePos="0" relativeHeight="251660288" behindDoc="0" locked="0" layoutInCell="1" allowOverlap="1" wp14:anchorId="3CFE8097" wp14:editId="1B44A851">
            <wp:simplePos x="0" y="0"/>
            <wp:positionH relativeFrom="margin">
              <wp:align>center</wp:align>
            </wp:positionH>
            <wp:positionV relativeFrom="paragraph">
              <wp:posOffset>509270</wp:posOffset>
            </wp:positionV>
            <wp:extent cx="1701800" cy="1690547"/>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32552" t="16882" r="32637" b="21970"/>
                    <a:stretch>
                      <a:fillRect/>
                    </a:stretch>
                  </pic:blipFill>
                  <pic:spPr bwMode="auto">
                    <a:xfrm>
                      <a:off x="0" y="0"/>
                      <a:ext cx="1701800" cy="1690547"/>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7567A5" w:rsidRPr="00CD6D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7684"/>
    <w:multiLevelType w:val="hybridMultilevel"/>
    <w:tmpl w:val="CC44DB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E838FD"/>
    <w:multiLevelType w:val="hybridMultilevel"/>
    <w:tmpl w:val="E7065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E6AB2"/>
    <w:multiLevelType w:val="hybridMultilevel"/>
    <w:tmpl w:val="E6BC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42F89"/>
    <w:multiLevelType w:val="hybridMultilevel"/>
    <w:tmpl w:val="9D4E5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9905E7"/>
    <w:multiLevelType w:val="hybridMultilevel"/>
    <w:tmpl w:val="8B8AB7DA"/>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415C267C"/>
    <w:multiLevelType w:val="hybridMultilevel"/>
    <w:tmpl w:val="5E288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6B57A5"/>
    <w:multiLevelType w:val="hybridMultilevel"/>
    <w:tmpl w:val="512694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46BD1598"/>
    <w:multiLevelType w:val="hybridMultilevel"/>
    <w:tmpl w:val="5A4A4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AF359B"/>
    <w:multiLevelType w:val="hybridMultilevel"/>
    <w:tmpl w:val="6E16A45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50797B38"/>
    <w:multiLevelType w:val="hybridMultilevel"/>
    <w:tmpl w:val="D5DA8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544430"/>
    <w:multiLevelType w:val="hybridMultilevel"/>
    <w:tmpl w:val="6D1A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5F73A9"/>
    <w:multiLevelType w:val="hybridMultilevel"/>
    <w:tmpl w:val="B1F81D16"/>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5E5070A1"/>
    <w:multiLevelType w:val="hybridMultilevel"/>
    <w:tmpl w:val="3A9A900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5E972313"/>
    <w:multiLevelType w:val="multilevel"/>
    <w:tmpl w:val="99D0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0B5E62"/>
    <w:multiLevelType w:val="hybridMultilevel"/>
    <w:tmpl w:val="3FC614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601020D9"/>
    <w:multiLevelType w:val="hybridMultilevel"/>
    <w:tmpl w:val="F95616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EE0171"/>
    <w:multiLevelType w:val="hybridMultilevel"/>
    <w:tmpl w:val="649E64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688420">
    <w:abstractNumId w:val="13"/>
  </w:num>
  <w:num w:numId="2" w16cid:durableId="916553591">
    <w:abstractNumId w:val="9"/>
  </w:num>
  <w:num w:numId="3" w16cid:durableId="1462461553">
    <w:abstractNumId w:val="0"/>
  </w:num>
  <w:num w:numId="4" w16cid:durableId="1678580704">
    <w:abstractNumId w:val="2"/>
  </w:num>
  <w:num w:numId="5" w16cid:durableId="1828472194">
    <w:abstractNumId w:val="8"/>
  </w:num>
  <w:num w:numId="6" w16cid:durableId="1565021338">
    <w:abstractNumId w:val="15"/>
  </w:num>
  <w:num w:numId="7" w16cid:durableId="335307234">
    <w:abstractNumId w:val="4"/>
  </w:num>
  <w:num w:numId="8" w16cid:durableId="1427388805">
    <w:abstractNumId w:val="11"/>
  </w:num>
  <w:num w:numId="9" w16cid:durableId="1991327274">
    <w:abstractNumId w:val="5"/>
  </w:num>
  <w:num w:numId="10" w16cid:durableId="687946098">
    <w:abstractNumId w:val="7"/>
  </w:num>
  <w:num w:numId="11" w16cid:durableId="740907039">
    <w:abstractNumId w:val="1"/>
  </w:num>
  <w:num w:numId="12" w16cid:durableId="2056350704">
    <w:abstractNumId w:val="16"/>
  </w:num>
  <w:num w:numId="13" w16cid:durableId="1433016599">
    <w:abstractNumId w:val="3"/>
  </w:num>
  <w:num w:numId="14" w16cid:durableId="1264336086">
    <w:abstractNumId w:val="12"/>
  </w:num>
  <w:num w:numId="15" w16cid:durableId="2072457500">
    <w:abstractNumId w:val="10"/>
  </w:num>
  <w:num w:numId="16" w16cid:durableId="519977269">
    <w:abstractNumId w:val="14"/>
  </w:num>
  <w:num w:numId="17" w16cid:durableId="16795025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7A5"/>
    <w:rsid w:val="000B337D"/>
    <w:rsid w:val="000D12CC"/>
    <w:rsid w:val="00102358"/>
    <w:rsid w:val="00115C1F"/>
    <w:rsid w:val="001D0E09"/>
    <w:rsid w:val="00287F38"/>
    <w:rsid w:val="00644416"/>
    <w:rsid w:val="006F474B"/>
    <w:rsid w:val="00724F98"/>
    <w:rsid w:val="007567A5"/>
    <w:rsid w:val="007903AC"/>
    <w:rsid w:val="007932A4"/>
    <w:rsid w:val="00815546"/>
    <w:rsid w:val="009062A0"/>
    <w:rsid w:val="0093676C"/>
    <w:rsid w:val="00A93AC5"/>
    <w:rsid w:val="00AE7139"/>
    <w:rsid w:val="00BA5AE7"/>
    <w:rsid w:val="00C3238E"/>
    <w:rsid w:val="00CD6D06"/>
    <w:rsid w:val="00DA7928"/>
    <w:rsid w:val="00E43EF9"/>
    <w:rsid w:val="00E443A7"/>
    <w:rsid w:val="00E72DA2"/>
    <w:rsid w:val="00EA4CFA"/>
    <w:rsid w:val="00EC5816"/>
    <w:rsid w:val="00F05472"/>
    <w:rsid w:val="00F14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113AA"/>
  <w15:chartTrackingRefBased/>
  <w15:docId w15:val="{CF3F8266-A8A2-4F7A-B4A8-0CB898D9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7A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67A5"/>
    <w:rPr>
      <w:color w:val="0563C1" w:themeColor="hyperlink"/>
      <w:u w:val="single"/>
    </w:rPr>
  </w:style>
  <w:style w:type="character" w:styleId="UnresolvedMention">
    <w:name w:val="Unresolved Mention"/>
    <w:basedOn w:val="DefaultParagraphFont"/>
    <w:uiPriority w:val="99"/>
    <w:semiHidden/>
    <w:unhideWhenUsed/>
    <w:rsid w:val="007567A5"/>
    <w:rPr>
      <w:color w:val="808080"/>
      <w:shd w:val="clear" w:color="auto" w:fill="E6E6E6"/>
    </w:rPr>
  </w:style>
  <w:style w:type="paragraph" w:styleId="ListParagraph">
    <w:name w:val="List Paragraph"/>
    <w:basedOn w:val="Normal"/>
    <w:uiPriority w:val="34"/>
    <w:qFormat/>
    <w:rsid w:val="00287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G:\Staff\Pupil%20Support%20All%20Staff\CHILD%20PROTECTION\WELL%20BEING%20CONCERN\Wellbeing%20Concern%20From%2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https://www.gov.uk/definition-of-disability-under-equality-act-2010" TargetMode="External"/><Relationship Id="rId4" Type="http://schemas.openxmlformats.org/officeDocument/2006/relationships/numbering" Target="numbering.xml"/><Relationship Id="rId9" Type="http://schemas.openxmlformats.org/officeDocument/2006/relationships/hyperlink" Target="https://www.gov.uk/working-when-pregnant-your-righ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FA5010CDB0B348B5AC79AEB7F06F47" ma:contentTypeVersion="13" ma:contentTypeDescription="Create a new document." ma:contentTypeScope="" ma:versionID="4edf4f651e46e6275a678ff19894aeb0">
  <xsd:schema xmlns:xsd="http://www.w3.org/2001/XMLSchema" xmlns:xs="http://www.w3.org/2001/XMLSchema" xmlns:p="http://schemas.microsoft.com/office/2006/metadata/properties" xmlns:ns3="3833ef1e-5ca3-4dd4-8556-287fbcb0626b" xmlns:ns4="87f1e6e5-ce62-4e10-b908-540281ea27e1" targetNamespace="http://schemas.microsoft.com/office/2006/metadata/properties" ma:root="true" ma:fieldsID="12b96985b05efd9ac6fad48dada8db87" ns3:_="" ns4:_="">
    <xsd:import namespace="3833ef1e-5ca3-4dd4-8556-287fbcb0626b"/>
    <xsd:import namespace="87f1e6e5-ce62-4e10-b908-540281ea27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3ef1e-5ca3-4dd4-8556-287fbcb062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1e6e5-ce62-4e10-b908-540281ea27e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5ABCA-62EA-4107-845C-FF8EC12681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C84EF1-0ABF-43D2-9E42-875C975AE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3ef1e-5ca3-4dd4-8556-287fbcb0626b"/>
    <ds:schemaRef ds:uri="87f1e6e5-ce62-4e10-b908-540281ea2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1C3C52-ABD7-4303-B477-9DF7067B4A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1616</Words>
  <Characters>9213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Stewart</dc:creator>
  <cp:keywords/>
  <dc:description/>
  <cp:lastModifiedBy>Ben Stewart</cp:lastModifiedBy>
  <cp:revision>2</cp:revision>
  <dcterms:created xsi:type="dcterms:W3CDTF">2025-10-08T09:32:00Z</dcterms:created>
  <dcterms:modified xsi:type="dcterms:W3CDTF">2025-10-08T09:32:00Z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0x0101001AFA5010CDB0B348B5AC79AEB7F06F47</vt:lpwstr>
  </property>
</Properties>
</file>